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FB7BE" w14:textId="3F5232B0" w:rsidR="00983171" w:rsidRPr="005C7597" w:rsidRDefault="00983171" w:rsidP="00983171">
      <w:pPr>
        <w:tabs>
          <w:tab w:val="center" w:pos="4536"/>
          <w:tab w:val="right" w:pos="8280"/>
          <w:tab w:val="right" w:pos="9639"/>
        </w:tabs>
        <w:spacing w:line="276" w:lineRule="auto"/>
        <w:ind w:right="2"/>
        <w:rPr>
          <w:rFonts w:ascii="Arial" w:eastAsia="바탕" w:hAnsi="Arial" w:cs="Arial"/>
          <w:b/>
          <w:bCs/>
          <w:sz w:val="24"/>
          <w:lang w:eastAsia="ko-KR"/>
        </w:rPr>
      </w:pPr>
      <w:r w:rsidRPr="005C7597">
        <w:rPr>
          <w:rFonts w:ascii="Arial" w:hAnsi="Arial" w:cs="Arial"/>
          <w:b/>
          <w:bCs/>
          <w:sz w:val="24"/>
        </w:rPr>
        <w:t>3GPP TSG RAN WG1</w:t>
      </w:r>
      <w:r w:rsidR="009D74B1">
        <w:rPr>
          <w:rFonts w:ascii="Arial" w:hAnsi="Arial" w:cs="Arial"/>
          <w:b/>
          <w:bCs/>
          <w:sz w:val="24"/>
        </w:rPr>
        <w:t>#11</w:t>
      </w:r>
      <w:r w:rsidR="002879E9">
        <w:rPr>
          <w:rFonts w:ascii="Arial" w:hAnsi="Arial" w:cs="Arial"/>
          <w:b/>
          <w:bCs/>
          <w:sz w:val="24"/>
        </w:rPr>
        <w:t>4</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F22D9E">
        <w:rPr>
          <w:rFonts w:ascii="Arial" w:hAnsi="Arial" w:cs="Arial"/>
          <w:b/>
          <w:bCs/>
          <w:sz w:val="24"/>
        </w:rPr>
        <w:t>R1-2</w:t>
      </w:r>
      <w:r w:rsidR="00C37C44">
        <w:rPr>
          <w:rFonts w:ascii="Arial" w:hAnsi="Arial" w:cs="Arial"/>
          <w:b/>
          <w:bCs/>
          <w:sz w:val="24"/>
        </w:rPr>
        <w:t>30</w:t>
      </w:r>
      <w:r w:rsidR="004D0E4D">
        <w:rPr>
          <w:rFonts w:ascii="Arial" w:hAnsi="Arial" w:cs="Arial"/>
          <w:b/>
          <w:bCs/>
          <w:sz w:val="24"/>
        </w:rPr>
        <w:t>7635</w:t>
      </w:r>
      <w:bookmarkStart w:id="0" w:name="_GoBack"/>
      <w:bookmarkEnd w:id="0"/>
    </w:p>
    <w:p w14:paraId="7DD89CB5" w14:textId="1EBA904F" w:rsidR="00983171" w:rsidRDefault="002879E9" w:rsidP="00983171">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Toulouse</w:t>
      </w:r>
      <w:r w:rsidR="006F0F8C">
        <w:rPr>
          <w:rFonts w:ascii="Arial" w:eastAsia="MS Mincho" w:hAnsi="Arial" w:cs="Arial"/>
          <w:b/>
          <w:bCs/>
          <w:sz w:val="24"/>
          <w:lang w:eastAsia="ja-JP"/>
        </w:rPr>
        <w:t xml:space="preserve">, </w:t>
      </w:r>
      <w:r>
        <w:rPr>
          <w:rFonts w:ascii="Arial" w:eastAsia="MS Mincho" w:hAnsi="Arial" w:cs="Arial"/>
          <w:b/>
          <w:bCs/>
          <w:sz w:val="24"/>
          <w:lang w:eastAsia="ja-JP"/>
        </w:rPr>
        <w:t>France</w:t>
      </w:r>
      <w:r w:rsidR="00983171" w:rsidRPr="00D25981">
        <w:rPr>
          <w:rFonts w:ascii="Arial" w:eastAsia="MS Mincho" w:hAnsi="Arial" w:cs="Arial"/>
          <w:b/>
          <w:bCs/>
          <w:sz w:val="24"/>
          <w:lang w:eastAsia="ja-JP"/>
        </w:rPr>
        <w:t>,</w:t>
      </w:r>
      <w:r w:rsidR="00983171" w:rsidRPr="008D31A3">
        <w:rPr>
          <w:rFonts w:ascii="Arial" w:eastAsia="MS Mincho" w:hAnsi="Arial" w:cs="Arial"/>
          <w:b/>
          <w:bCs/>
          <w:sz w:val="24"/>
          <w:lang w:eastAsia="ja-JP"/>
        </w:rPr>
        <w:t xml:space="preserve"> </w:t>
      </w:r>
      <w:r>
        <w:rPr>
          <w:rFonts w:ascii="Arial" w:eastAsia="MS Mincho" w:hAnsi="Arial" w:cs="Arial"/>
          <w:b/>
          <w:bCs/>
          <w:sz w:val="24"/>
          <w:lang w:eastAsia="ja-JP"/>
        </w:rPr>
        <w:t>August</w:t>
      </w:r>
      <w:r w:rsidR="00983171" w:rsidRPr="008D31A3">
        <w:rPr>
          <w:rFonts w:ascii="Arial" w:eastAsia="MS Mincho" w:hAnsi="Arial" w:cs="Arial"/>
          <w:b/>
          <w:bCs/>
          <w:sz w:val="24"/>
          <w:lang w:eastAsia="ja-JP"/>
        </w:rPr>
        <w:t xml:space="preserve"> </w:t>
      </w:r>
      <w:r w:rsidR="006F0F8C">
        <w:rPr>
          <w:rFonts w:ascii="Arial" w:eastAsia="MS Mincho" w:hAnsi="Arial" w:cs="Arial"/>
          <w:b/>
          <w:bCs/>
          <w:sz w:val="24"/>
          <w:lang w:eastAsia="ja-JP"/>
        </w:rPr>
        <w:t>2</w:t>
      </w:r>
      <w:r>
        <w:rPr>
          <w:rFonts w:ascii="Arial" w:eastAsia="MS Mincho" w:hAnsi="Arial" w:cs="Arial"/>
          <w:b/>
          <w:bCs/>
          <w:sz w:val="24"/>
          <w:lang w:eastAsia="ja-JP"/>
        </w:rPr>
        <w:t>1</w:t>
      </w:r>
      <w:r>
        <w:rPr>
          <w:rFonts w:ascii="Arial" w:eastAsia="MS Mincho" w:hAnsi="Arial" w:cs="Arial"/>
          <w:b/>
          <w:bCs/>
          <w:sz w:val="24"/>
          <w:vertAlign w:val="superscript"/>
          <w:lang w:eastAsia="ja-JP"/>
        </w:rPr>
        <w:t>st</w:t>
      </w:r>
      <w:r w:rsidR="00983171" w:rsidRPr="008D31A3">
        <w:rPr>
          <w:rFonts w:ascii="Arial" w:eastAsia="MS Mincho" w:hAnsi="Arial" w:cs="Arial"/>
          <w:b/>
          <w:bCs/>
          <w:sz w:val="24"/>
          <w:lang w:eastAsia="ja-JP"/>
        </w:rPr>
        <w:t xml:space="preserve"> –</w:t>
      </w:r>
      <w:r w:rsidR="009D74B1">
        <w:rPr>
          <w:rFonts w:ascii="Arial" w:eastAsia="MS Mincho" w:hAnsi="Arial" w:cs="Arial"/>
          <w:b/>
          <w:bCs/>
          <w:sz w:val="24"/>
          <w:lang w:eastAsia="ja-JP"/>
        </w:rPr>
        <w:t xml:space="preserve"> </w:t>
      </w:r>
      <w:r w:rsidR="005C76B5">
        <w:rPr>
          <w:rFonts w:ascii="Arial" w:eastAsia="MS Mincho" w:hAnsi="Arial" w:cs="Arial"/>
          <w:b/>
          <w:bCs/>
          <w:sz w:val="24"/>
          <w:lang w:eastAsia="ja-JP"/>
        </w:rPr>
        <w:t>2</w:t>
      </w:r>
      <w:r>
        <w:rPr>
          <w:rFonts w:ascii="Arial" w:eastAsia="MS Mincho" w:hAnsi="Arial" w:cs="Arial"/>
          <w:b/>
          <w:bCs/>
          <w:sz w:val="24"/>
          <w:lang w:eastAsia="ja-JP"/>
        </w:rPr>
        <w:t>5</w:t>
      </w:r>
      <w:r w:rsidR="005C76B5">
        <w:rPr>
          <w:rFonts w:ascii="Arial" w:eastAsia="MS Mincho" w:hAnsi="Arial" w:cs="Arial"/>
          <w:b/>
          <w:bCs/>
          <w:sz w:val="24"/>
          <w:vertAlign w:val="superscript"/>
          <w:lang w:eastAsia="ja-JP"/>
        </w:rPr>
        <w:t>th</w:t>
      </w:r>
      <w:r w:rsidR="00983171" w:rsidRPr="008D31A3">
        <w:rPr>
          <w:rFonts w:ascii="Arial" w:eastAsia="MS Mincho" w:hAnsi="Arial" w:cs="Arial"/>
          <w:b/>
          <w:bCs/>
          <w:sz w:val="24"/>
          <w:lang w:eastAsia="ja-JP"/>
        </w:rPr>
        <w:t>, 202</w:t>
      </w:r>
      <w:r w:rsidR="005C76B5">
        <w:rPr>
          <w:rFonts w:ascii="Arial" w:eastAsia="MS Mincho" w:hAnsi="Arial" w:cs="Arial"/>
          <w:b/>
          <w:bCs/>
          <w:sz w:val="24"/>
          <w:lang w:eastAsia="ja-JP"/>
        </w:rPr>
        <w:t>3</w:t>
      </w:r>
    </w:p>
    <w:p w14:paraId="7A00BDCB" w14:textId="77777777" w:rsidR="00983171" w:rsidRPr="00082D37" w:rsidRDefault="00983171" w:rsidP="00983171">
      <w:pPr>
        <w:tabs>
          <w:tab w:val="center" w:pos="4536"/>
          <w:tab w:val="right" w:pos="9072"/>
        </w:tabs>
        <w:spacing w:line="276" w:lineRule="auto"/>
        <w:rPr>
          <w:rFonts w:ascii="Arial" w:hAnsi="Arial" w:cs="Arial"/>
          <w:b/>
          <w:bCs/>
          <w:sz w:val="24"/>
          <w:szCs w:val="24"/>
          <w:lang w:val="en-US"/>
        </w:rPr>
      </w:pPr>
    </w:p>
    <w:p w14:paraId="097E0046" w14:textId="0861DB99" w:rsidR="00983171" w:rsidRPr="00082D37" w:rsidRDefault="00983171" w:rsidP="00983171">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AC40E7">
        <w:rPr>
          <w:rFonts w:ascii="Arial" w:hAnsi="Arial"/>
          <w:sz w:val="24"/>
          <w:lang w:val="en-US" w:eastAsia="ko-KR"/>
        </w:rPr>
        <w:t>5</w:t>
      </w:r>
    </w:p>
    <w:p w14:paraId="41DD23B8" w14:textId="77777777" w:rsidR="00983171" w:rsidRPr="00082D37" w:rsidRDefault="00983171" w:rsidP="00983171">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5BB01CB7" w14:textId="09B48A8F" w:rsidR="00983171" w:rsidRPr="00CB4D90" w:rsidRDefault="00983171" w:rsidP="00983171">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AC40E7" w:rsidRPr="00AC40E7">
        <w:rPr>
          <w:rFonts w:ascii="Arial" w:hAnsi="Arial"/>
          <w:sz w:val="24"/>
          <w:lang w:val="en-US"/>
        </w:rPr>
        <w:t>Discussion on RAN4 LS on the UE SRS IL imbalance issue</w:t>
      </w:r>
    </w:p>
    <w:p w14:paraId="0E4A6E47" w14:textId="77777777" w:rsidR="00983171" w:rsidRPr="00082D37" w:rsidRDefault="00983171" w:rsidP="00983171">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Pr="00082D37">
        <w:rPr>
          <w:rFonts w:ascii="Arial" w:hAnsi="Arial"/>
          <w:sz w:val="24"/>
          <w:lang w:val="en-US" w:eastAsia="ko-KR"/>
        </w:rPr>
        <w:t xml:space="preserve"> and Decision</w:t>
      </w:r>
    </w:p>
    <w:p w14:paraId="58754C71" w14:textId="77777777" w:rsidR="00983171" w:rsidRPr="00EF533A" w:rsidRDefault="00983171" w:rsidP="00983171">
      <w:pPr>
        <w:pStyle w:val="1"/>
        <w:numPr>
          <w:ilvl w:val="0"/>
          <w:numId w:val="0"/>
        </w:numPr>
        <w:spacing w:before="0" w:after="0" w:line="240" w:lineRule="auto"/>
        <w:ind w:left="792"/>
        <w:jc w:val="both"/>
        <w:rPr>
          <w:sz w:val="16"/>
          <w:szCs w:val="16"/>
          <w:lang w:val="en-US"/>
        </w:rPr>
      </w:pPr>
    </w:p>
    <w:p w14:paraId="2702832A" w14:textId="77777777" w:rsidR="00983171" w:rsidRDefault="00983171" w:rsidP="00983171">
      <w:pPr>
        <w:pStyle w:val="1"/>
        <w:spacing w:before="0" w:after="60"/>
        <w:jc w:val="both"/>
        <w:rPr>
          <w:lang w:val="en-US"/>
        </w:rPr>
      </w:pPr>
      <w:r>
        <w:rPr>
          <w:lang w:val="en-US"/>
        </w:rPr>
        <w:t>Introduction</w:t>
      </w:r>
    </w:p>
    <w:p w14:paraId="266E9C41" w14:textId="78A7AFDA" w:rsidR="00983171" w:rsidRPr="004636FE" w:rsidRDefault="002B6AFD" w:rsidP="00983171">
      <w:pPr>
        <w:pStyle w:val="0Maintext"/>
        <w:spacing w:after="60" w:afterAutospacing="0"/>
        <w:rPr>
          <w:lang w:val="en-US"/>
        </w:rPr>
      </w:pPr>
      <w:r>
        <w:rPr>
          <w:lang w:val="en-US"/>
        </w:rPr>
        <w:t>From RAN4, the following request on SRS insertion loss (IL) imbalance was sent into RAN1 [1]:</w:t>
      </w:r>
    </w:p>
    <w:tbl>
      <w:tblPr>
        <w:tblStyle w:val="a4"/>
        <w:tblW w:w="0" w:type="auto"/>
        <w:tblLook w:val="04A0" w:firstRow="1" w:lastRow="0" w:firstColumn="1" w:lastColumn="0" w:noHBand="0" w:noVBand="1"/>
      </w:tblPr>
      <w:tblGrid>
        <w:gridCol w:w="9629"/>
      </w:tblGrid>
      <w:tr w:rsidR="00983171" w:rsidRPr="000674BC" w14:paraId="3501B51E" w14:textId="77777777" w:rsidTr="007550FE">
        <w:tc>
          <w:tcPr>
            <w:tcW w:w="9629" w:type="dxa"/>
          </w:tcPr>
          <w:p w14:paraId="6B11BF34" w14:textId="77777777" w:rsidR="00B917A8" w:rsidRPr="00B917A8" w:rsidRDefault="00B917A8" w:rsidP="00B917A8">
            <w:pPr>
              <w:overflowPunct w:val="0"/>
              <w:autoSpaceDE w:val="0"/>
              <w:autoSpaceDN w:val="0"/>
              <w:adjustRightInd w:val="0"/>
              <w:spacing w:after="120"/>
              <w:ind w:left="993" w:hanging="993"/>
              <w:textAlignment w:val="baseline"/>
              <w:rPr>
                <w:rFonts w:eastAsia="SimSun"/>
                <w:i/>
                <w:iCs/>
                <w:color w:val="0070C0"/>
                <w:sz w:val="20"/>
                <w:lang w:eastAsia="zh-CN"/>
              </w:rPr>
            </w:pPr>
            <w:r w:rsidRPr="00B917A8">
              <w:rPr>
                <w:rFonts w:ascii="Arial" w:eastAsia="SimSun" w:hAnsi="Arial" w:cs="Arial"/>
                <w:b/>
                <w:sz w:val="20"/>
                <w:lang w:eastAsia="zh-CN"/>
              </w:rPr>
              <w:t xml:space="preserve">ACTION: </w:t>
            </w:r>
            <w:r w:rsidRPr="00B917A8">
              <w:rPr>
                <w:rFonts w:ascii="Arial" w:eastAsia="SimSun" w:hAnsi="Arial" w:cs="Arial"/>
                <w:b/>
                <w:color w:val="0070C0"/>
                <w:sz w:val="20"/>
                <w:lang w:eastAsia="zh-CN"/>
              </w:rPr>
              <w:tab/>
            </w:r>
            <w:r w:rsidRPr="00B917A8">
              <w:rPr>
                <w:rFonts w:ascii="Arial" w:eastAsia="SimSun" w:hAnsi="Arial" w:cs="Arial"/>
                <w:sz w:val="20"/>
                <w:lang w:val="en-US" w:eastAsia="zh-CN"/>
              </w:rPr>
              <w:t xml:space="preserve">RAN4 respectfully ask RAN1 to consider above issue with, but not limited to the three resolutions </w:t>
            </w:r>
            <w:r w:rsidRPr="00B917A8">
              <w:rPr>
                <w:rFonts w:ascii="Arial" w:eastAsia="SimSun" w:hAnsi="Arial" w:cs="Arial"/>
                <w:sz w:val="20"/>
                <w:lang w:eastAsia="zh-CN"/>
              </w:rPr>
              <w:t xml:space="preserve">listed in the Annex </w:t>
            </w:r>
            <w:r w:rsidRPr="00B917A8">
              <w:rPr>
                <w:rFonts w:ascii="Arial" w:eastAsia="SimSun" w:hAnsi="Arial" w:cs="Arial" w:hint="eastAsia"/>
                <w:sz w:val="20"/>
                <w:lang w:val="en-US" w:eastAsia="zh-CN"/>
              </w:rPr>
              <w:t>for</w:t>
            </w:r>
            <w:r w:rsidRPr="00B917A8">
              <w:rPr>
                <w:rFonts w:ascii="Arial" w:eastAsia="SimSun" w:hAnsi="Arial" w:cs="Arial"/>
                <w:sz w:val="20"/>
                <w:lang w:val="en-US" w:eastAsia="zh-CN"/>
              </w:rPr>
              <w:t xml:space="preserve"> their future study.  </w:t>
            </w:r>
            <w:r w:rsidRPr="00B917A8">
              <w:rPr>
                <w:rFonts w:eastAsia="SimSun"/>
                <w:sz w:val="20"/>
                <w:szCs w:val="22"/>
                <w:lang w:eastAsia="zh-CN"/>
              </w:rPr>
              <w:t xml:space="preserve"> </w:t>
            </w:r>
          </w:p>
          <w:p w14:paraId="4C434147" w14:textId="77777777" w:rsidR="00B917A8" w:rsidRPr="00B917A8" w:rsidRDefault="00B917A8" w:rsidP="00B917A8">
            <w:pPr>
              <w:keepNext/>
              <w:keepLines/>
              <w:pBdr>
                <w:top w:val="single" w:sz="12" w:space="3" w:color="auto"/>
              </w:pBdr>
              <w:overflowPunct w:val="0"/>
              <w:autoSpaceDE w:val="0"/>
              <w:autoSpaceDN w:val="0"/>
              <w:adjustRightInd w:val="0"/>
              <w:spacing w:before="240" w:after="180"/>
              <w:textAlignment w:val="baseline"/>
              <w:outlineLvl w:val="0"/>
              <w:rPr>
                <w:rFonts w:ascii="Arial" w:eastAsia="Arial" w:hAnsi="Arial"/>
                <w:sz w:val="36"/>
                <w:szCs w:val="36"/>
              </w:rPr>
            </w:pPr>
            <w:r w:rsidRPr="00B917A8">
              <w:rPr>
                <w:rFonts w:ascii="Arial" w:eastAsia="Arial" w:hAnsi="Arial"/>
                <w:sz w:val="36"/>
                <w:szCs w:val="36"/>
              </w:rPr>
              <w:t>Annex for information</w:t>
            </w:r>
          </w:p>
          <w:p w14:paraId="4B2C238C"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ind w:left="714" w:hanging="357"/>
              <w:jc w:val="both"/>
              <w:textAlignment w:val="baseline"/>
              <w:rPr>
                <w:rFonts w:ascii="Arial" w:eastAsia="SimSun" w:hAnsi="Arial" w:cs="Arial"/>
                <w:kern w:val="2"/>
                <w:sz w:val="20"/>
                <w:szCs w:val="22"/>
                <w:lang w:val="x-none" w:eastAsia="x-none"/>
              </w:rPr>
            </w:pPr>
            <w:r w:rsidRPr="00B917A8">
              <w:rPr>
                <w:rFonts w:ascii="Arial" w:eastAsia="SimSun" w:hAnsi="Arial" w:cs="Arial"/>
                <w:kern w:val="2"/>
                <w:sz w:val="20"/>
                <w:szCs w:val="22"/>
                <w:lang w:val="x-none" w:eastAsia="x-none"/>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775C9B21"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jc w:val="both"/>
              <w:textAlignment w:val="baseline"/>
              <w:rPr>
                <w:rFonts w:ascii="Arial" w:eastAsia="SimSun" w:hAnsi="Arial" w:cs="Arial"/>
                <w:kern w:val="2"/>
                <w:sz w:val="20"/>
                <w:szCs w:val="22"/>
                <w:lang w:val="x-none" w:eastAsia="x-none"/>
              </w:rPr>
            </w:pPr>
            <w:r w:rsidRPr="00B917A8">
              <w:rPr>
                <w:rFonts w:ascii="Arial" w:eastAsia="SimSun" w:hAnsi="Arial" w:cs="Arial"/>
                <w:kern w:val="2"/>
                <w:sz w:val="20"/>
                <w:szCs w:val="22"/>
                <w:lang w:eastAsia="x-none"/>
              </w:rPr>
              <w:t>Utilize P</w:t>
            </w:r>
            <w:r w:rsidRPr="00B917A8">
              <w:rPr>
                <w:rFonts w:ascii="Arial" w:eastAsia="SimSun" w:hAnsi="Arial" w:cs="Arial"/>
                <w:kern w:val="2"/>
                <w:sz w:val="20"/>
                <w:szCs w:val="22"/>
                <w:vertAlign w:val="subscript"/>
                <w:lang w:eastAsia="x-none"/>
              </w:rPr>
              <w:t>CMAX, f, c</w:t>
            </w:r>
            <w:r w:rsidRPr="00B917A8">
              <w:rPr>
                <w:rFonts w:ascii="Arial" w:eastAsia="SimSun" w:hAnsi="Arial" w:cs="Arial"/>
                <w:kern w:val="2"/>
                <w:sz w:val="20"/>
                <w:szCs w:val="22"/>
                <w:lang w:eastAsia="x-none"/>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36B8490F"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ind w:left="714" w:hanging="357"/>
              <w:jc w:val="both"/>
              <w:textAlignment w:val="baseline"/>
              <w:rPr>
                <w:rFonts w:ascii="Arial" w:eastAsia="SimSun" w:hAnsi="Arial" w:cs="Arial"/>
                <w:kern w:val="2"/>
                <w:sz w:val="20"/>
                <w:szCs w:val="22"/>
                <w:lang w:eastAsia="x-none"/>
              </w:rPr>
            </w:pPr>
            <w:r w:rsidRPr="00B917A8">
              <w:rPr>
                <w:rFonts w:ascii="Arial" w:eastAsia="SimSun" w:hAnsi="Arial" w:cs="Arial"/>
                <w:kern w:val="2"/>
                <w:sz w:val="20"/>
                <w:szCs w:val="22"/>
                <w:lang w:val="x-none" w:eastAsia="x-none"/>
              </w:rPr>
              <w:t>D</w:t>
            </w:r>
            <w:r w:rsidRPr="00B917A8">
              <w:rPr>
                <w:rFonts w:ascii="Arial" w:eastAsia="SimSun" w:hAnsi="Arial" w:cs="Arial"/>
                <w:kern w:val="2"/>
                <w:sz w:val="20"/>
                <w:szCs w:val="22"/>
                <w:lang w:eastAsia="x-none"/>
              </w:rPr>
              <w:t>efine UE measurements of downlink channels which are reported in order to assist the network in determining the difference between the UE insertion losses for two given antenna ports, where the network also does its own measurements of SRS channels.</w:t>
            </w:r>
          </w:p>
          <w:p w14:paraId="56D798E4" w14:textId="77777777" w:rsidR="00B917A8" w:rsidRPr="00B917A8" w:rsidRDefault="00B917A8" w:rsidP="00B917A8">
            <w:pPr>
              <w:widowControl w:val="0"/>
              <w:numPr>
                <w:ilvl w:val="0"/>
                <w:numId w:val="30"/>
              </w:numPr>
              <w:tabs>
                <w:tab w:val="left" w:pos="3807"/>
                <w:tab w:val="center" w:pos="4932"/>
              </w:tabs>
              <w:overflowPunct w:val="0"/>
              <w:autoSpaceDE w:val="0"/>
              <w:autoSpaceDN w:val="0"/>
              <w:adjustRightInd w:val="0"/>
              <w:spacing w:beforeLines="100" w:before="240" w:afterLines="50" w:after="120"/>
              <w:ind w:left="714" w:hanging="357"/>
              <w:jc w:val="both"/>
              <w:textAlignment w:val="baseline"/>
              <w:rPr>
                <w:rFonts w:ascii="Arial" w:eastAsia="SimSun" w:hAnsi="Arial" w:cs="Arial"/>
                <w:kern w:val="2"/>
                <w:sz w:val="21"/>
                <w:szCs w:val="22"/>
                <w:lang w:val="x-none" w:eastAsia="x-none"/>
              </w:rPr>
            </w:pPr>
            <w:r w:rsidRPr="00B917A8">
              <w:rPr>
                <w:rFonts w:ascii="Arial" w:eastAsia="SimSun" w:hAnsi="Arial" w:cs="Arial"/>
                <w:kern w:val="2"/>
                <w:sz w:val="20"/>
                <w:szCs w:val="22"/>
                <w:lang w:val="x-none" w:eastAsia="x-none"/>
              </w:rPr>
              <w:t>RAN4 does not preclude other options.</w:t>
            </w:r>
          </w:p>
          <w:p w14:paraId="443B60E9" w14:textId="1EC10653" w:rsidR="00B917A8" w:rsidRPr="00B917A8" w:rsidRDefault="00B917A8" w:rsidP="00B917A8">
            <w:pPr>
              <w:tabs>
                <w:tab w:val="left" w:pos="3807"/>
                <w:tab w:val="center" w:pos="4932"/>
              </w:tabs>
              <w:overflowPunct w:val="0"/>
              <w:autoSpaceDE w:val="0"/>
              <w:autoSpaceDN w:val="0"/>
              <w:adjustRightInd w:val="0"/>
              <w:spacing w:beforeLines="100" w:before="240" w:afterLines="50" w:after="120"/>
              <w:jc w:val="both"/>
              <w:textAlignment w:val="baseline"/>
              <w:rPr>
                <w:rFonts w:ascii="Arial" w:eastAsia="SimSun" w:hAnsi="Arial" w:cs="Arial"/>
                <w:sz w:val="20"/>
                <w:lang w:eastAsia="zh-CN"/>
              </w:rPr>
            </w:pPr>
            <w:r w:rsidRPr="00B917A8">
              <w:rPr>
                <w:rFonts w:ascii="Arial" w:eastAsia="SimSun" w:hAnsi="Arial" w:cs="Arial"/>
                <w:sz w:val="20"/>
                <w:lang w:eastAsia="zh-CN"/>
              </w:rPr>
              <w:t>The above alternatives are considered from Release 18 onwards and for 8Rx capable UE’s, and possible applicability UE’s supporting 2RX or 4RX is FFS.</w:t>
            </w:r>
          </w:p>
        </w:tc>
      </w:tr>
    </w:tbl>
    <w:p w14:paraId="1D8E1E03" w14:textId="0CB869B5" w:rsidR="00983171" w:rsidRDefault="00983171" w:rsidP="00983171">
      <w:pPr>
        <w:pStyle w:val="0Maintext"/>
        <w:spacing w:after="60" w:afterAutospacing="0"/>
        <w:ind w:firstLine="357"/>
        <w:rPr>
          <w:lang w:val="en-US"/>
        </w:rPr>
      </w:pPr>
    </w:p>
    <w:p w14:paraId="3CD44000" w14:textId="6D97B06B" w:rsidR="00983171" w:rsidRDefault="00AC40E7" w:rsidP="00983171">
      <w:pPr>
        <w:pStyle w:val="1"/>
        <w:spacing w:before="0" w:after="60"/>
        <w:ind w:left="792" w:hanging="792"/>
        <w:rPr>
          <w:lang w:val="en-US"/>
        </w:rPr>
      </w:pPr>
      <w:r>
        <w:rPr>
          <w:lang w:val="en-US"/>
        </w:rPr>
        <w:t>Discussion</w:t>
      </w:r>
    </w:p>
    <w:p w14:paraId="7876EC88" w14:textId="6A74D87A" w:rsidR="002912E0" w:rsidRDefault="002912E0" w:rsidP="0090062B">
      <w:pPr>
        <w:pStyle w:val="0Maintext"/>
        <w:contextualSpacing/>
        <w:rPr>
          <w:lang w:val="en-US" w:eastAsia="ko-KR"/>
        </w:rPr>
      </w:pPr>
    </w:p>
    <w:p w14:paraId="60DB22B1" w14:textId="0A5AACC5" w:rsidR="00FC4216" w:rsidRDefault="00FC4216" w:rsidP="0090062B">
      <w:pPr>
        <w:pStyle w:val="0Maintext"/>
        <w:contextualSpacing/>
        <w:rPr>
          <w:lang w:val="en-US" w:eastAsia="ko-KR"/>
        </w:rPr>
      </w:pPr>
      <w:r>
        <w:rPr>
          <w:rFonts w:hint="eastAsia"/>
          <w:lang w:val="en-US" w:eastAsia="ko-KR"/>
        </w:rPr>
        <w:t xml:space="preserve">In the previous RAN1 meeting, there was initial discussion on RAN4 LS on SRS IL imbalance. </w:t>
      </w:r>
      <w:r w:rsidR="0043203A">
        <w:rPr>
          <w:lang w:val="en-US" w:eastAsia="ko-KR"/>
        </w:rPr>
        <w:t>We tried to approach this issue carefully because possible solution</w:t>
      </w:r>
      <w:r w:rsidR="0049432B">
        <w:rPr>
          <w:lang w:val="en-US" w:eastAsia="ko-KR"/>
        </w:rPr>
        <w:t>s</w:t>
      </w:r>
      <w:r w:rsidR="0043203A">
        <w:rPr>
          <w:lang w:val="en-US" w:eastAsia="ko-KR"/>
        </w:rPr>
        <w:t xml:space="preserve"> can </w:t>
      </w:r>
      <w:r w:rsidR="0049432B">
        <w:rPr>
          <w:lang w:val="en-US" w:eastAsia="ko-KR"/>
        </w:rPr>
        <w:t>require</w:t>
      </w:r>
      <w:r w:rsidR="0043203A">
        <w:rPr>
          <w:lang w:val="en-US" w:eastAsia="ko-KR"/>
        </w:rPr>
        <w:t xml:space="preserve"> </w:t>
      </w:r>
      <w:r w:rsidR="0049432B">
        <w:rPr>
          <w:lang w:val="en-US" w:eastAsia="ko-KR"/>
        </w:rPr>
        <w:t xml:space="preserve">the </w:t>
      </w:r>
      <w:r w:rsidR="0043203A">
        <w:rPr>
          <w:lang w:val="en-US" w:eastAsia="ko-KR"/>
        </w:rPr>
        <w:t xml:space="preserve">RAN1 specification impact. Therefore, before enhancing any functionality for SRS antenna switching (e.g. UE reporting, type3 PHR), we should check </w:t>
      </w:r>
      <w:r w:rsidR="00F5708E">
        <w:rPr>
          <w:lang w:val="en-US" w:eastAsia="ko-KR"/>
        </w:rPr>
        <w:t>whether</w:t>
      </w:r>
      <w:r w:rsidR="0043203A">
        <w:rPr>
          <w:lang w:val="en-US" w:eastAsia="ko-KR"/>
        </w:rPr>
        <w:t xml:space="preserve"> there are practical issues and clear benefits</w:t>
      </w:r>
      <w:r w:rsidR="004B1311">
        <w:rPr>
          <w:lang w:val="en-US" w:eastAsia="ko-KR"/>
        </w:rPr>
        <w:t xml:space="preserve"> or not</w:t>
      </w:r>
      <w:r w:rsidR="0043203A">
        <w:rPr>
          <w:lang w:val="en-US" w:eastAsia="ko-KR"/>
        </w:rPr>
        <w:t xml:space="preserve">. </w:t>
      </w:r>
    </w:p>
    <w:p w14:paraId="33CD95F7" w14:textId="60A611CC" w:rsidR="00FC4216" w:rsidRDefault="00C7357C" w:rsidP="00173DED">
      <w:pPr>
        <w:pStyle w:val="0Maintext"/>
        <w:ind w:firstLine="357"/>
        <w:rPr>
          <w:lang w:val="en-US" w:eastAsia="ko-KR"/>
        </w:rPr>
      </w:pPr>
      <w:r>
        <w:rPr>
          <w:rFonts w:hint="eastAsia"/>
          <w:lang w:val="en-US" w:eastAsia="ko-KR"/>
        </w:rPr>
        <w:t xml:space="preserve">First, </w:t>
      </w:r>
      <w:r w:rsidR="00863D6F">
        <w:rPr>
          <w:lang w:val="en-US" w:eastAsia="ko-KR"/>
        </w:rPr>
        <w:t>i</w:t>
      </w:r>
      <w:r>
        <w:rPr>
          <w:lang w:val="en-US" w:eastAsia="ko-KR"/>
        </w:rPr>
        <w:t xml:space="preserve">n implementation perspective, </w:t>
      </w:r>
      <w:r w:rsidR="00993CCA">
        <w:rPr>
          <w:lang w:val="en-US" w:eastAsia="ko-KR"/>
        </w:rPr>
        <w:t xml:space="preserve">it is possible that </w:t>
      </w:r>
      <w:r>
        <w:rPr>
          <w:lang w:val="en-US" w:eastAsia="ko-KR"/>
        </w:rPr>
        <w:t>th</w:t>
      </w:r>
      <w:r w:rsidR="00993CCA">
        <w:rPr>
          <w:lang w:val="en-US" w:eastAsia="ko-KR"/>
        </w:rPr>
        <w:t>e</w:t>
      </w:r>
      <w:r>
        <w:rPr>
          <w:lang w:val="en-US" w:eastAsia="ko-KR"/>
        </w:rPr>
        <w:t xml:space="preserve"> SRS IL imbalance can occur if one PA based </w:t>
      </w:r>
      <w:r w:rsidR="00993CCA">
        <w:rPr>
          <w:lang w:val="en-US" w:eastAsia="ko-KR"/>
        </w:rPr>
        <w:t xml:space="preserve">antenna switching is conducted. However, </w:t>
      </w:r>
      <w:r w:rsidR="00863D6F">
        <w:rPr>
          <w:rFonts w:hint="eastAsia"/>
          <w:lang w:val="en-US" w:eastAsia="ko-KR"/>
        </w:rPr>
        <w:t>we couldn</w:t>
      </w:r>
      <w:r w:rsidR="00863D6F">
        <w:rPr>
          <w:lang w:val="en-US" w:eastAsia="ko-KR"/>
        </w:rPr>
        <w:t>’t check meaningful performance degradation on SRS IL imbalance practical</w:t>
      </w:r>
      <w:r w:rsidR="00565296">
        <w:rPr>
          <w:lang w:val="en-US" w:eastAsia="ko-KR"/>
        </w:rPr>
        <w:t>ly</w:t>
      </w:r>
      <w:r w:rsidR="00863D6F">
        <w:rPr>
          <w:lang w:val="en-US" w:eastAsia="ko-KR"/>
        </w:rPr>
        <w:t xml:space="preserve">. </w:t>
      </w:r>
      <w:r w:rsidR="004C5440">
        <w:rPr>
          <w:lang w:val="en-US" w:eastAsia="ko-KR"/>
        </w:rPr>
        <w:t>In addition, i</w:t>
      </w:r>
      <w:r w:rsidR="00201380">
        <w:rPr>
          <w:lang w:val="en-US" w:eastAsia="ko-KR"/>
        </w:rPr>
        <w:t>f SRS transmission power does not reach to maximum power, the SRS IL imbalance issue does not occur or impact from SRS IL imbalance is marginal</w:t>
      </w:r>
      <w:r w:rsidR="00DD1F04">
        <w:rPr>
          <w:lang w:val="en-US" w:eastAsia="ko-KR"/>
        </w:rPr>
        <w:t xml:space="preserve"> according to UE implementation</w:t>
      </w:r>
      <w:r w:rsidR="00201380">
        <w:rPr>
          <w:lang w:val="en-US" w:eastAsia="ko-KR"/>
        </w:rPr>
        <w:t xml:space="preserve">. </w:t>
      </w:r>
    </w:p>
    <w:p w14:paraId="1FC6BCA2" w14:textId="7BEB9663" w:rsidR="00E2454C" w:rsidRDefault="00173DED" w:rsidP="00085F67">
      <w:pPr>
        <w:pStyle w:val="0Maintext"/>
        <w:ind w:firstLine="0"/>
        <w:rPr>
          <w:i/>
          <w:lang w:val="en-US" w:eastAsia="ko-KR"/>
        </w:rPr>
      </w:pPr>
      <w:r>
        <w:rPr>
          <w:b/>
          <w:i/>
          <w:lang w:val="en-US" w:eastAsia="ko-KR"/>
        </w:rPr>
        <w:t>Observation 1</w:t>
      </w:r>
      <w:r w:rsidRPr="00EC62A3">
        <w:rPr>
          <w:i/>
          <w:lang w:val="en-US" w:eastAsia="ko-KR"/>
        </w:rPr>
        <w:t xml:space="preserve">: </w:t>
      </w:r>
      <w:r>
        <w:rPr>
          <w:i/>
          <w:lang w:val="en-US" w:eastAsia="ko-KR"/>
        </w:rPr>
        <w:t xml:space="preserve">The </w:t>
      </w:r>
      <w:r>
        <w:rPr>
          <w:rFonts w:hint="eastAsia"/>
          <w:i/>
          <w:lang w:val="en-US" w:eastAsia="ko-KR"/>
        </w:rPr>
        <w:t>practical performance loss could not be</w:t>
      </w:r>
      <w:r w:rsidR="00E2454C">
        <w:rPr>
          <w:i/>
          <w:lang w:val="en-US" w:eastAsia="ko-KR"/>
        </w:rPr>
        <w:t xml:space="preserve"> </w:t>
      </w:r>
      <w:r w:rsidR="0028607C">
        <w:rPr>
          <w:i/>
          <w:lang w:val="en-US" w:eastAsia="ko-KR"/>
        </w:rPr>
        <w:t>observ</w:t>
      </w:r>
      <w:r w:rsidR="00E2454C">
        <w:rPr>
          <w:i/>
          <w:lang w:val="en-US" w:eastAsia="ko-KR"/>
        </w:rPr>
        <w:t xml:space="preserve">ed. </w:t>
      </w:r>
    </w:p>
    <w:p w14:paraId="7A15BD4E" w14:textId="77777777" w:rsidR="00173DED" w:rsidRPr="00085F67" w:rsidRDefault="00173DED" w:rsidP="0090062B">
      <w:pPr>
        <w:pStyle w:val="0Maintext"/>
        <w:contextualSpacing/>
        <w:rPr>
          <w:lang w:val="en-US" w:eastAsia="ko-KR"/>
        </w:rPr>
      </w:pPr>
    </w:p>
    <w:p w14:paraId="43157B50" w14:textId="1CFABBEA" w:rsidR="00760E7C" w:rsidRDefault="00760B75" w:rsidP="00343ED7">
      <w:pPr>
        <w:pStyle w:val="0Maintext"/>
        <w:contextualSpacing/>
        <w:rPr>
          <w:lang w:val="en-US" w:eastAsia="ko-KR"/>
        </w:rPr>
      </w:pPr>
      <w:r>
        <w:rPr>
          <w:lang w:val="en-US" w:eastAsia="ko-KR"/>
        </w:rPr>
        <w:lastRenderedPageBreak/>
        <w:t>For the simulation result</w:t>
      </w:r>
      <w:r w:rsidR="002879E9">
        <w:rPr>
          <w:lang w:val="en-US" w:eastAsia="ko-KR"/>
        </w:rPr>
        <w:t xml:space="preserve"> from companies</w:t>
      </w:r>
      <w:r>
        <w:rPr>
          <w:lang w:val="en-US" w:eastAsia="ko-KR"/>
        </w:rPr>
        <w:t xml:space="preserve">, </w:t>
      </w:r>
      <w:r w:rsidR="00DA268D">
        <w:rPr>
          <w:lang w:val="en-US" w:eastAsia="ko-KR"/>
        </w:rPr>
        <w:t xml:space="preserve">companies evaluated </w:t>
      </w:r>
      <w:r w:rsidR="00C341C0">
        <w:rPr>
          <w:lang w:val="en-US" w:eastAsia="ko-KR"/>
        </w:rPr>
        <w:t xml:space="preserve">the </w:t>
      </w:r>
      <w:r w:rsidR="00DA268D">
        <w:rPr>
          <w:lang w:val="en-US" w:eastAsia="ko-KR"/>
        </w:rPr>
        <w:t xml:space="preserve">downlink throughput performance to check the effects of SRS IL imbalance. </w:t>
      </w:r>
      <w:r w:rsidR="00E575A1">
        <w:rPr>
          <w:lang w:val="en-US" w:eastAsia="ko-KR"/>
        </w:rPr>
        <w:t xml:space="preserve">Depending on the assumption of SRS IL imbalance, </w:t>
      </w:r>
      <w:r w:rsidR="00C341C0">
        <w:rPr>
          <w:lang w:val="en-US" w:eastAsia="ko-KR"/>
        </w:rPr>
        <w:t xml:space="preserve">they show conflicting results as to whether SRS IL imbalance affects </w:t>
      </w:r>
      <w:r w:rsidR="00D93917">
        <w:rPr>
          <w:lang w:val="en-US" w:eastAsia="ko-KR"/>
        </w:rPr>
        <w:t xml:space="preserve">performance or not. </w:t>
      </w:r>
      <w:r w:rsidR="00081EB5">
        <w:rPr>
          <w:lang w:val="en-US" w:eastAsia="ko-KR"/>
        </w:rPr>
        <w:t xml:space="preserve">In our understanding, </w:t>
      </w:r>
      <w:r w:rsidR="00343ED7">
        <w:rPr>
          <w:lang w:val="en-US" w:eastAsia="ko-KR"/>
        </w:rPr>
        <w:t xml:space="preserve">because SRS antenna switching is to exploit channel reciprocity for DL CSI acquisition, both DL and UL insertion loss should be considered. Therefore, the simulation result </w:t>
      </w:r>
      <w:r w:rsidR="005459C8">
        <w:rPr>
          <w:lang w:val="en-US" w:eastAsia="ko-KR"/>
        </w:rPr>
        <w:t xml:space="preserve">considering both DL and UL insertion seems more practical. In the simulation result </w:t>
      </w:r>
      <w:r w:rsidR="005459C8" w:rsidRPr="005459C8">
        <w:rPr>
          <w:lang w:val="en-US" w:eastAsia="ko-KR"/>
        </w:rPr>
        <w:t>with consideration for</w:t>
      </w:r>
      <w:r w:rsidR="005459C8">
        <w:rPr>
          <w:lang w:val="en-US" w:eastAsia="ko-KR"/>
        </w:rPr>
        <w:t xml:space="preserve"> both DL and UL insertion loss, the performance on SRS IL imbalance is not degraded or marginally degraded.</w:t>
      </w:r>
    </w:p>
    <w:p w14:paraId="5A07C7F0" w14:textId="79F28C55" w:rsidR="002879E9" w:rsidRDefault="00DD47CB" w:rsidP="00343ED7">
      <w:pPr>
        <w:pStyle w:val="0Maintext"/>
        <w:contextualSpacing/>
        <w:rPr>
          <w:lang w:val="en-US" w:eastAsia="ko-KR"/>
        </w:rPr>
      </w:pPr>
      <w:r>
        <w:rPr>
          <w:lang w:val="en-US" w:eastAsia="ko-KR"/>
        </w:rPr>
        <w:t xml:space="preserve">Even though RAN1 introduces report based enhancements, we don’t think it can solve SRS IL imbalance effectively. </w:t>
      </w:r>
      <w:r w:rsidR="008E629A">
        <w:rPr>
          <w:lang w:val="en-US" w:eastAsia="ko-KR"/>
        </w:rPr>
        <w:t>Because m</w:t>
      </w:r>
      <w:r>
        <w:rPr>
          <w:lang w:val="en-US" w:eastAsia="ko-KR"/>
        </w:rPr>
        <w:t>any other factors as well as path difference between antenna</w:t>
      </w:r>
      <w:r w:rsidR="009E7E5D">
        <w:rPr>
          <w:lang w:val="en-US" w:eastAsia="ko-KR"/>
        </w:rPr>
        <w:t>s</w:t>
      </w:r>
      <w:r>
        <w:rPr>
          <w:lang w:val="en-US" w:eastAsia="ko-KR"/>
        </w:rPr>
        <w:t xml:space="preserve"> and LPAF (</w:t>
      </w:r>
      <w:r w:rsidR="008E629A" w:rsidRPr="008E629A">
        <w:rPr>
          <w:lang w:val="en-US" w:eastAsia="ko-KR"/>
        </w:rPr>
        <w:t>LNA/PA/Filter/switch</w:t>
      </w:r>
      <w:r>
        <w:rPr>
          <w:lang w:val="en-US" w:eastAsia="ko-KR"/>
        </w:rPr>
        <w:t>) are affecting on SRS IL imbalance</w:t>
      </w:r>
      <w:r w:rsidR="008E629A">
        <w:rPr>
          <w:lang w:val="en-US" w:eastAsia="ko-KR"/>
        </w:rPr>
        <w:t xml:space="preserve">, the value of SRS IL imbalance could be changed on the instant. Therefore, </w:t>
      </w:r>
      <w:r w:rsidR="00C05096">
        <w:rPr>
          <w:lang w:val="en-US" w:eastAsia="ko-KR"/>
        </w:rPr>
        <w:t xml:space="preserve">the </w:t>
      </w:r>
      <w:r w:rsidR="00D80E52">
        <w:rPr>
          <w:lang w:val="en-US" w:eastAsia="ko-KR"/>
        </w:rPr>
        <w:t xml:space="preserve">reported IL imbalance </w:t>
      </w:r>
      <w:r w:rsidR="004D057E">
        <w:rPr>
          <w:lang w:val="en-US" w:eastAsia="ko-KR"/>
        </w:rPr>
        <w:t>may</w:t>
      </w:r>
      <w:r w:rsidR="00D80E52">
        <w:rPr>
          <w:lang w:val="en-US" w:eastAsia="ko-KR"/>
        </w:rPr>
        <w:t xml:space="preserve"> not be useful for improving </w:t>
      </w:r>
      <w:r w:rsidR="00F85BFE">
        <w:rPr>
          <w:lang w:val="en-US" w:eastAsia="ko-KR"/>
        </w:rPr>
        <w:t xml:space="preserve">accuracy of </w:t>
      </w:r>
      <w:r w:rsidR="00D80E52">
        <w:rPr>
          <w:lang w:val="en-US" w:eastAsia="ko-KR"/>
        </w:rPr>
        <w:t xml:space="preserve">downlink </w:t>
      </w:r>
      <w:r w:rsidR="009F18E5">
        <w:rPr>
          <w:lang w:val="en-US" w:eastAsia="ko-KR"/>
        </w:rPr>
        <w:t>channel estimation.</w:t>
      </w:r>
    </w:p>
    <w:p w14:paraId="1AF7911A" w14:textId="5D11A473" w:rsidR="00F53080" w:rsidRDefault="005459C8" w:rsidP="00085F67">
      <w:pPr>
        <w:pStyle w:val="0Maintext"/>
        <w:contextualSpacing/>
        <w:rPr>
          <w:lang w:val="en-US" w:eastAsia="ko-KR"/>
        </w:rPr>
      </w:pPr>
      <w:r>
        <w:rPr>
          <w:lang w:val="en-US" w:eastAsia="ko-KR"/>
        </w:rPr>
        <w:t xml:space="preserve">According to the above, we don’t think SRS IL imbalance could effect on the system practically. Therefore, any enhancement to resolve SRS IL imbalance issue is not </w:t>
      </w:r>
      <w:r w:rsidR="00085F67">
        <w:rPr>
          <w:lang w:val="en-US" w:eastAsia="ko-KR"/>
        </w:rPr>
        <w:t>necessary</w:t>
      </w:r>
      <w:r>
        <w:rPr>
          <w:lang w:val="en-US" w:eastAsia="ko-KR"/>
        </w:rPr>
        <w:t xml:space="preserve">. </w:t>
      </w:r>
    </w:p>
    <w:p w14:paraId="08DEB156" w14:textId="77777777" w:rsidR="00085F67" w:rsidRPr="00760E7C" w:rsidRDefault="00085F67" w:rsidP="00085F67">
      <w:pPr>
        <w:pStyle w:val="0Maintext"/>
        <w:contextualSpacing/>
        <w:rPr>
          <w:lang w:val="en-US" w:eastAsia="ko-KR"/>
        </w:rPr>
      </w:pPr>
    </w:p>
    <w:p w14:paraId="2DC7F3BD" w14:textId="2F9B3016" w:rsidR="00797B00" w:rsidRPr="00923DA1" w:rsidRDefault="00797B00" w:rsidP="00797B00">
      <w:pPr>
        <w:pStyle w:val="0Maintext"/>
        <w:ind w:firstLine="0"/>
        <w:contextualSpacing/>
        <w:rPr>
          <w:lang w:val="en-US" w:eastAsia="ko-KR"/>
        </w:rPr>
      </w:pPr>
      <w:r w:rsidRPr="00EC62A3">
        <w:rPr>
          <w:b/>
          <w:i/>
          <w:lang w:val="en-US" w:eastAsia="ko-KR"/>
        </w:rPr>
        <w:t xml:space="preserve">Proposal </w:t>
      </w:r>
      <w:r w:rsidR="00081EB5">
        <w:rPr>
          <w:b/>
          <w:i/>
          <w:lang w:val="en-US" w:eastAsia="ko-KR"/>
        </w:rPr>
        <w:t>1</w:t>
      </w:r>
      <w:r w:rsidRPr="00EC62A3">
        <w:rPr>
          <w:i/>
          <w:lang w:val="en-US" w:eastAsia="ko-KR"/>
        </w:rPr>
        <w:t xml:space="preserve">: </w:t>
      </w:r>
      <w:r w:rsidR="005459C8">
        <w:rPr>
          <w:i/>
          <w:lang w:val="en-US" w:eastAsia="ko-KR"/>
        </w:rPr>
        <w:t>In RAN1 perspective, any enhancement to resolve</w:t>
      </w:r>
      <w:r w:rsidR="00081EB5" w:rsidRPr="00081EB5">
        <w:rPr>
          <w:i/>
          <w:lang w:val="en-US" w:eastAsia="ko-KR"/>
        </w:rPr>
        <w:t xml:space="preserve"> SRS IL imbalance issue is not necessary.</w:t>
      </w:r>
    </w:p>
    <w:p w14:paraId="6ADE5633" w14:textId="77777777" w:rsidR="00AA202C" w:rsidRPr="00977E5A" w:rsidRDefault="00AA202C" w:rsidP="00AA202C">
      <w:pPr>
        <w:pStyle w:val="0Maintext"/>
        <w:rPr>
          <w:lang w:val="en-US" w:eastAsia="ko-KR"/>
        </w:rPr>
      </w:pPr>
    </w:p>
    <w:p w14:paraId="5D6E9386" w14:textId="77777777" w:rsidR="00983171" w:rsidRPr="00F27612" w:rsidRDefault="00983171" w:rsidP="00983171">
      <w:pPr>
        <w:pStyle w:val="01Section1"/>
        <w:spacing w:before="0"/>
        <w:rPr>
          <w:lang w:val="en-US"/>
        </w:rPr>
      </w:pPr>
      <w:r>
        <w:rPr>
          <w:lang w:val="en-US"/>
        </w:rPr>
        <w:t>Conclusion</w:t>
      </w:r>
    </w:p>
    <w:p w14:paraId="761E5F2E" w14:textId="4E9AF51C" w:rsidR="00983171" w:rsidRDefault="00983171" w:rsidP="00983171">
      <w:pPr>
        <w:pStyle w:val="0Maintext"/>
        <w:spacing w:after="60" w:afterAutospacing="0"/>
        <w:ind w:firstLine="450"/>
        <w:rPr>
          <w:lang w:val="en-US"/>
        </w:rPr>
      </w:pPr>
      <w:r>
        <w:rPr>
          <w:lang w:val="en-US"/>
        </w:rPr>
        <w:t xml:space="preserve">In this contribution, the following observation and proposal are made: </w:t>
      </w:r>
    </w:p>
    <w:p w14:paraId="5062F10B" w14:textId="7EC61C44" w:rsidR="00671903" w:rsidRDefault="00671903" w:rsidP="00983171">
      <w:pPr>
        <w:pStyle w:val="0Maintext"/>
        <w:spacing w:after="60" w:afterAutospacing="0"/>
        <w:ind w:firstLine="450"/>
        <w:rPr>
          <w:lang w:val="en-US"/>
        </w:rPr>
      </w:pPr>
    </w:p>
    <w:p w14:paraId="776A2018" w14:textId="0E42E211" w:rsidR="00085F67" w:rsidRDefault="00085F67" w:rsidP="00085F67">
      <w:pPr>
        <w:pStyle w:val="0Maintext"/>
        <w:ind w:firstLine="0"/>
        <w:rPr>
          <w:i/>
          <w:lang w:val="en-US" w:eastAsia="ko-KR"/>
        </w:rPr>
      </w:pPr>
      <w:r>
        <w:rPr>
          <w:b/>
          <w:i/>
          <w:lang w:val="en-US" w:eastAsia="ko-KR"/>
        </w:rPr>
        <w:t>Observation 1</w:t>
      </w:r>
      <w:r w:rsidRPr="00EC62A3">
        <w:rPr>
          <w:i/>
          <w:lang w:val="en-US" w:eastAsia="ko-KR"/>
        </w:rPr>
        <w:t xml:space="preserve">: </w:t>
      </w:r>
      <w:r>
        <w:rPr>
          <w:i/>
          <w:lang w:val="en-US" w:eastAsia="ko-KR"/>
        </w:rPr>
        <w:t xml:space="preserve">The </w:t>
      </w:r>
      <w:r>
        <w:rPr>
          <w:rFonts w:hint="eastAsia"/>
          <w:i/>
          <w:lang w:val="en-US" w:eastAsia="ko-KR"/>
        </w:rPr>
        <w:t>practical performance loss could not be</w:t>
      </w:r>
      <w:r>
        <w:rPr>
          <w:i/>
          <w:lang w:val="en-US" w:eastAsia="ko-KR"/>
        </w:rPr>
        <w:t xml:space="preserve"> </w:t>
      </w:r>
      <w:r w:rsidR="0028607C">
        <w:rPr>
          <w:i/>
          <w:lang w:val="en-US" w:eastAsia="ko-KR"/>
        </w:rPr>
        <w:t>observed</w:t>
      </w:r>
      <w:r>
        <w:rPr>
          <w:i/>
          <w:lang w:val="en-US" w:eastAsia="ko-KR"/>
        </w:rPr>
        <w:t xml:space="preserve">. </w:t>
      </w:r>
    </w:p>
    <w:p w14:paraId="63D9FA8C" w14:textId="77777777" w:rsidR="00085F67" w:rsidRPr="00923DA1" w:rsidRDefault="00085F67" w:rsidP="00085F67">
      <w:pPr>
        <w:pStyle w:val="0Maintext"/>
        <w:ind w:firstLine="0"/>
        <w:contextualSpacing/>
        <w:rPr>
          <w:lang w:val="en-US" w:eastAsia="ko-KR"/>
        </w:rPr>
      </w:pPr>
      <w:r w:rsidRPr="00EC62A3">
        <w:rPr>
          <w:b/>
          <w:i/>
          <w:lang w:val="en-US" w:eastAsia="ko-KR"/>
        </w:rPr>
        <w:t xml:space="preserve">Proposal </w:t>
      </w:r>
      <w:r>
        <w:rPr>
          <w:b/>
          <w:i/>
          <w:lang w:val="en-US" w:eastAsia="ko-KR"/>
        </w:rPr>
        <w:t>1</w:t>
      </w:r>
      <w:r w:rsidRPr="00EC62A3">
        <w:rPr>
          <w:i/>
          <w:lang w:val="en-US" w:eastAsia="ko-KR"/>
        </w:rPr>
        <w:t xml:space="preserve">: </w:t>
      </w:r>
      <w:r>
        <w:rPr>
          <w:i/>
          <w:lang w:val="en-US" w:eastAsia="ko-KR"/>
        </w:rPr>
        <w:t>In RAN1 perspective, any enhancement to resolve</w:t>
      </w:r>
      <w:r w:rsidRPr="00081EB5">
        <w:rPr>
          <w:i/>
          <w:lang w:val="en-US" w:eastAsia="ko-KR"/>
        </w:rPr>
        <w:t xml:space="preserve"> SRS IL imbalance issue is not necessary.</w:t>
      </w:r>
    </w:p>
    <w:p w14:paraId="0D1968D6" w14:textId="77777777" w:rsidR="000E1C92" w:rsidRPr="00085F67" w:rsidRDefault="000E1C92" w:rsidP="006965F1">
      <w:pPr>
        <w:pStyle w:val="0Maintext"/>
        <w:rPr>
          <w:lang w:val="en-US" w:eastAsia="ko-KR"/>
        </w:rPr>
      </w:pPr>
    </w:p>
    <w:p w14:paraId="42E9C829" w14:textId="77777777" w:rsidR="00983171" w:rsidRPr="00082D37" w:rsidRDefault="00983171" w:rsidP="00983171">
      <w:pPr>
        <w:pStyle w:val="1"/>
        <w:spacing w:before="0"/>
        <w:jc w:val="both"/>
        <w:rPr>
          <w:lang w:val="en-US"/>
        </w:rPr>
      </w:pPr>
      <w:r w:rsidRPr="00082D37">
        <w:rPr>
          <w:lang w:val="en-US"/>
        </w:rPr>
        <w:t>References</w:t>
      </w:r>
    </w:p>
    <w:p w14:paraId="77F17E86" w14:textId="046F4CEB" w:rsidR="001E0F4E" w:rsidRPr="00AC40E7" w:rsidRDefault="00C7357C" w:rsidP="00C7357C">
      <w:pPr>
        <w:pStyle w:val="2222"/>
        <w:numPr>
          <w:ilvl w:val="0"/>
          <w:numId w:val="3"/>
        </w:numPr>
        <w:spacing w:after="120" w:line="288" w:lineRule="auto"/>
        <w:ind w:firstLineChars="0"/>
        <w:rPr>
          <w:sz w:val="20"/>
        </w:rPr>
      </w:pPr>
      <w:r w:rsidRPr="00C7357C">
        <w:rPr>
          <w:sz w:val="20"/>
          <w:lang w:val="en-US" w:eastAsia="ko-KR"/>
        </w:rPr>
        <w:t>R1-2302267, “LS on the UE SRS IL imbalance issue”, RAN4</w:t>
      </w:r>
      <w:r>
        <w:rPr>
          <w:sz w:val="20"/>
          <w:lang w:val="en-US" w:eastAsia="ko-KR"/>
        </w:rPr>
        <w:t>, Huawei</w:t>
      </w:r>
    </w:p>
    <w:p w14:paraId="2F011AE7" w14:textId="77777777" w:rsidR="00E8539D" w:rsidRDefault="00E8539D"/>
    <w:sectPr w:rsidR="00E8539D" w:rsidSect="0098317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0AC5E" w14:textId="77777777" w:rsidR="001B1CE4" w:rsidRDefault="001B1CE4">
      <w:r>
        <w:separator/>
      </w:r>
    </w:p>
  </w:endnote>
  <w:endnote w:type="continuationSeparator" w:id="0">
    <w:p w14:paraId="2BBC521B" w14:textId="77777777" w:rsidR="001B1CE4" w:rsidRDefault="001B1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A60D5" w14:textId="77777777" w:rsidR="001B1CE4" w:rsidRDefault="001B1CE4">
      <w:r>
        <w:separator/>
      </w:r>
    </w:p>
  </w:footnote>
  <w:footnote w:type="continuationSeparator" w:id="0">
    <w:p w14:paraId="33EDA6B5" w14:textId="77777777" w:rsidR="001B1CE4" w:rsidRDefault="001B1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775B" w14:textId="77777777" w:rsidR="007550FE" w:rsidRDefault="007550F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6E02AC4"/>
    <w:multiLevelType w:val="hybridMultilevel"/>
    <w:tmpl w:val="AD260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304D2605"/>
    <w:multiLevelType w:val="hybridMultilevel"/>
    <w:tmpl w:val="821CFFC8"/>
    <w:lvl w:ilvl="0" w:tplc="334AE5B0">
      <w:start w:val="1"/>
      <w:numFmt w:val="bullet"/>
      <w:lvlText w:val="o"/>
      <w:lvlJc w:val="left"/>
      <w:pPr>
        <w:tabs>
          <w:tab w:val="num" w:pos="720"/>
        </w:tabs>
        <w:ind w:left="720" w:hanging="360"/>
      </w:pPr>
      <w:rPr>
        <w:rFonts w:ascii="Courier New" w:hAnsi="Courier New" w:hint="default"/>
      </w:rPr>
    </w:lvl>
    <w:lvl w:ilvl="1" w:tplc="4E5EC5C6" w:tentative="1">
      <w:start w:val="1"/>
      <w:numFmt w:val="bullet"/>
      <w:lvlText w:val="o"/>
      <w:lvlJc w:val="left"/>
      <w:pPr>
        <w:tabs>
          <w:tab w:val="num" w:pos="1440"/>
        </w:tabs>
        <w:ind w:left="1440" w:hanging="360"/>
      </w:pPr>
      <w:rPr>
        <w:rFonts w:ascii="Courier New" w:hAnsi="Courier New" w:hint="default"/>
      </w:rPr>
    </w:lvl>
    <w:lvl w:ilvl="2" w:tplc="F928F5F4">
      <w:start w:val="1"/>
      <w:numFmt w:val="bullet"/>
      <w:lvlText w:val="o"/>
      <w:lvlJc w:val="left"/>
      <w:pPr>
        <w:tabs>
          <w:tab w:val="num" w:pos="2160"/>
        </w:tabs>
        <w:ind w:left="2160" w:hanging="360"/>
      </w:pPr>
      <w:rPr>
        <w:rFonts w:ascii="Courier New" w:hAnsi="Courier New" w:hint="default"/>
      </w:rPr>
    </w:lvl>
    <w:lvl w:ilvl="3" w:tplc="1EB0AE96" w:tentative="1">
      <w:start w:val="1"/>
      <w:numFmt w:val="bullet"/>
      <w:lvlText w:val="o"/>
      <w:lvlJc w:val="left"/>
      <w:pPr>
        <w:tabs>
          <w:tab w:val="num" w:pos="2880"/>
        </w:tabs>
        <w:ind w:left="2880" w:hanging="360"/>
      </w:pPr>
      <w:rPr>
        <w:rFonts w:ascii="Courier New" w:hAnsi="Courier New" w:hint="default"/>
      </w:rPr>
    </w:lvl>
    <w:lvl w:ilvl="4" w:tplc="6330A14E" w:tentative="1">
      <w:start w:val="1"/>
      <w:numFmt w:val="bullet"/>
      <w:lvlText w:val="o"/>
      <w:lvlJc w:val="left"/>
      <w:pPr>
        <w:tabs>
          <w:tab w:val="num" w:pos="3600"/>
        </w:tabs>
        <w:ind w:left="3600" w:hanging="360"/>
      </w:pPr>
      <w:rPr>
        <w:rFonts w:ascii="Courier New" w:hAnsi="Courier New" w:hint="default"/>
      </w:rPr>
    </w:lvl>
    <w:lvl w:ilvl="5" w:tplc="A1C6A096" w:tentative="1">
      <w:start w:val="1"/>
      <w:numFmt w:val="bullet"/>
      <w:lvlText w:val="o"/>
      <w:lvlJc w:val="left"/>
      <w:pPr>
        <w:tabs>
          <w:tab w:val="num" w:pos="4320"/>
        </w:tabs>
        <w:ind w:left="4320" w:hanging="360"/>
      </w:pPr>
      <w:rPr>
        <w:rFonts w:ascii="Courier New" w:hAnsi="Courier New" w:hint="default"/>
      </w:rPr>
    </w:lvl>
    <w:lvl w:ilvl="6" w:tplc="20E09F7C" w:tentative="1">
      <w:start w:val="1"/>
      <w:numFmt w:val="bullet"/>
      <w:lvlText w:val="o"/>
      <w:lvlJc w:val="left"/>
      <w:pPr>
        <w:tabs>
          <w:tab w:val="num" w:pos="5040"/>
        </w:tabs>
        <w:ind w:left="5040" w:hanging="360"/>
      </w:pPr>
      <w:rPr>
        <w:rFonts w:ascii="Courier New" w:hAnsi="Courier New" w:hint="default"/>
      </w:rPr>
    </w:lvl>
    <w:lvl w:ilvl="7" w:tplc="F98CF576" w:tentative="1">
      <w:start w:val="1"/>
      <w:numFmt w:val="bullet"/>
      <w:lvlText w:val="o"/>
      <w:lvlJc w:val="left"/>
      <w:pPr>
        <w:tabs>
          <w:tab w:val="num" w:pos="5760"/>
        </w:tabs>
        <w:ind w:left="5760" w:hanging="360"/>
      </w:pPr>
      <w:rPr>
        <w:rFonts w:ascii="Courier New" w:hAnsi="Courier New" w:hint="default"/>
      </w:rPr>
    </w:lvl>
    <w:lvl w:ilvl="8" w:tplc="67C0C41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8387932"/>
    <w:multiLevelType w:val="hybridMultilevel"/>
    <w:tmpl w:val="433A6C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03D54"/>
    <w:multiLevelType w:val="hybridMultilevel"/>
    <w:tmpl w:val="DE88C23A"/>
    <w:lvl w:ilvl="0" w:tplc="04090001">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7"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0016F9"/>
    <w:multiLevelType w:val="hybridMultilevel"/>
    <w:tmpl w:val="9DCAE792"/>
    <w:lvl w:ilvl="0" w:tplc="50A66B66">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19" w15:restartNumberingAfterBreak="0">
    <w:nsid w:val="577A2C66"/>
    <w:multiLevelType w:val="hybridMultilevel"/>
    <w:tmpl w:val="E4EA722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64F97113"/>
    <w:multiLevelType w:val="hybridMultilevel"/>
    <w:tmpl w:val="DB840F22"/>
    <w:lvl w:ilvl="0" w:tplc="138402EE">
      <w:start w:val="1"/>
      <w:numFmt w:val="decimal"/>
      <w:lvlText w:val="%1)"/>
      <w:lvlJc w:val="left"/>
      <w:pPr>
        <w:ind w:left="717" w:hanging="360"/>
      </w:pPr>
      <w:rPr>
        <w:rFonts w:hint="default"/>
      </w:rPr>
    </w:lvl>
    <w:lvl w:ilvl="1" w:tplc="04090019" w:tentative="1">
      <w:start w:val="1"/>
      <w:numFmt w:val="upperLetter"/>
      <w:lvlText w:val="%2."/>
      <w:lvlJc w:val="left"/>
      <w:pPr>
        <w:ind w:left="1157" w:hanging="400"/>
      </w:pPr>
    </w:lvl>
    <w:lvl w:ilvl="2" w:tplc="0409001B" w:tentative="1">
      <w:start w:val="1"/>
      <w:numFmt w:val="lowerRoman"/>
      <w:lvlText w:val="%3."/>
      <w:lvlJc w:val="right"/>
      <w:pPr>
        <w:ind w:left="1557" w:hanging="400"/>
      </w:pPr>
    </w:lvl>
    <w:lvl w:ilvl="3" w:tplc="0409000F" w:tentative="1">
      <w:start w:val="1"/>
      <w:numFmt w:val="decimal"/>
      <w:lvlText w:val="%4."/>
      <w:lvlJc w:val="left"/>
      <w:pPr>
        <w:ind w:left="1957" w:hanging="400"/>
      </w:pPr>
    </w:lvl>
    <w:lvl w:ilvl="4" w:tplc="04090019" w:tentative="1">
      <w:start w:val="1"/>
      <w:numFmt w:val="upperLetter"/>
      <w:lvlText w:val="%5."/>
      <w:lvlJc w:val="left"/>
      <w:pPr>
        <w:ind w:left="2357" w:hanging="400"/>
      </w:pPr>
    </w:lvl>
    <w:lvl w:ilvl="5" w:tplc="0409001B" w:tentative="1">
      <w:start w:val="1"/>
      <w:numFmt w:val="lowerRoman"/>
      <w:lvlText w:val="%6."/>
      <w:lvlJc w:val="right"/>
      <w:pPr>
        <w:ind w:left="2757" w:hanging="400"/>
      </w:pPr>
    </w:lvl>
    <w:lvl w:ilvl="6" w:tplc="0409000F" w:tentative="1">
      <w:start w:val="1"/>
      <w:numFmt w:val="decimal"/>
      <w:lvlText w:val="%7."/>
      <w:lvlJc w:val="left"/>
      <w:pPr>
        <w:ind w:left="3157" w:hanging="400"/>
      </w:pPr>
    </w:lvl>
    <w:lvl w:ilvl="7" w:tplc="04090019" w:tentative="1">
      <w:start w:val="1"/>
      <w:numFmt w:val="upperLetter"/>
      <w:lvlText w:val="%8."/>
      <w:lvlJc w:val="left"/>
      <w:pPr>
        <w:ind w:left="3557" w:hanging="400"/>
      </w:pPr>
    </w:lvl>
    <w:lvl w:ilvl="8" w:tplc="0409001B" w:tentative="1">
      <w:start w:val="1"/>
      <w:numFmt w:val="lowerRoman"/>
      <w:lvlText w:val="%9."/>
      <w:lvlJc w:val="right"/>
      <w:pPr>
        <w:ind w:left="3957" w:hanging="400"/>
      </w:pPr>
    </w:lvl>
  </w:abstractNum>
  <w:abstractNum w:abstractNumId="21" w15:restartNumberingAfterBreak="0">
    <w:nsid w:val="65401C1C"/>
    <w:multiLevelType w:val="hybridMultilevel"/>
    <w:tmpl w:val="2A2AEB6A"/>
    <w:lvl w:ilvl="0" w:tplc="C7405CE0">
      <w:start w:val="1"/>
      <w:numFmt w:val="bullet"/>
      <w:lvlText w:val="o"/>
      <w:lvlJc w:val="left"/>
      <w:pPr>
        <w:tabs>
          <w:tab w:val="num" w:pos="720"/>
        </w:tabs>
        <w:ind w:left="720" w:hanging="360"/>
      </w:pPr>
      <w:rPr>
        <w:rFonts w:ascii="Courier New" w:hAnsi="Courier New" w:hint="default"/>
      </w:rPr>
    </w:lvl>
    <w:lvl w:ilvl="1" w:tplc="8BB4F550" w:tentative="1">
      <w:start w:val="1"/>
      <w:numFmt w:val="bullet"/>
      <w:lvlText w:val="o"/>
      <w:lvlJc w:val="left"/>
      <w:pPr>
        <w:tabs>
          <w:tab w:val="num" w:pos="1440"/>
        </w:tabs>
        <w:ind w:left="1440" w:hanging="360"/>
      </w:pPr>
      <w:rPr>
        <w:rFonts w:ascii="Courier New" w:hAnsi="Courier New" w:hint="default"/>
      </w:rPr>
    </w:lvl>
    <w:lvl w:ilvl="2" w:tplc="7F507E6C">
      <w:start w:val="1"/>
      <w:numFmt w:val="bullet"/>
      <w:lvlText w:val="o"/>
      <w:lvlJc w:val="left"/>
      <w:pPr>
        <w:tabs>
          <w:tab w:val="num" w:pos="2160"/>
        </w:tabs>
        <w:ind w:left="2160" w:hanging="360"/>
      </w:pPr>
      <w:rPr>
        <w:rFonts w:ascii="Courier New" w:hAnsi="Courier New" w:hint="default"/>
      </w:rPr>
    </w:lvl>
    <w:lvl w:ilvl="3" w:tplc="6396E478" w:tentative="1">
      <w:start w:val="1"/>
      <w:numFmt w:val="bullet"/>
      <w:lvlText w:val="o"/>
      <w:lvlJc w:val="left"/>
      <w:pPr>
        <w:tabs>
          <w:tab w:val="num" w:pos="2880"/>
        </w:tabs>
        <w:ind w:left="2880" w:hanging="360"/>
      </w:pPr>
      <w:rPr>
        <w:rFonts w:ascii="Courier New" w:hAnsi="Courier New" w:hint="default"/>
      </w:rPr>
    </w:lvl>
    <w:lvl w:ilvl="4" w:tplc="61EAC3FE" w:tentative="1">
      <w:start w:val="1"/>
      <w:numFmt w:val="bullet"/>
      <w:lvlText w:val="o"/>
      <w:lvlJc w:val="left"/>
      <w:pPr>
        <w:tabs>
          <w:tab w:val="num" w:pos="3600"/>
        </w:tabs>
        <w:ind w:left="3600" w:hanging="360"/>
      </w:pPr>
      <w:rPr>
        <w:rFonts w:ascii="Courier New" w:hAnsi="Courier New" w:hint="default"/>
      </w:rPr>
    </w:lvl>
    <w:lvl w:ilvl="5" w:tplc="88EE8088" w:tentative="1">
      <w:start w:val="1"/>
      <w:numFmt w:val="bullet"/>
      <w:lvlText w:val="o"/>
      <w:lvlJc w:val="left"/>
      <w:pPr>
        <w:tabs>
          <w:tab w:val="num" w:pos="4320"/>
        </w:tabs>
        <w:ind w:left="4320" w:hanging="360"/>
      </w:pPr>
      <w:rPr>
        <w:rFonts w:ascii="Courier New" w:hAnsi="Courier New" w:hint="default"/>
      </w:rPr>
    </w:lvl>
    <w:lvl w:ilvl="6" w:tplc="73A88AC0" w:tentative="1">
      <w:start w:val="1"/>
      <w:numFmt w:val="bullet"/>
      <w:lvlText w:val="o"/>
      <w:lvlJc w:val="left"/>
      <w:pPr>
        <w:tabs>
          <w:tab w:val="num" w:pos="5040"/>
        </w:tabs>
        <w:ind w:left="5040" w:hanging="360"/>
      </w:pPr>
      <w:rPr>
        <w:rFonts w:ascii="Courier New" w:hAnsi="Courier New" w:hint="default"/>
      </w:rPr>
    </w:lvl>
    <w:lvl w:ilvl="7" w:tplc="538699C6" w:tentative="1">
      <w:start w:val="1"/>
      <w:numFmt w:val="bullet"/>
      <w:lvlText w:val="o"/>
      <w:lvlJc w:val="left"/>
      <w:pPr>
        <w:tabs>
          <w:tab w:val="num" w:pos="5760"/>
        </w:tabs>
        <w:ind w:left="5760" w:hanging="360"/>
      </w:pPr>
      <w:rPr>
        <w:rFonts w:ascii="Courier New" w:hAnsi="Courier New" w:hint="default"/>
      </w:rPr>
    </w:lvl>
    <w:lvl w:ilvl="8" w:tplc="D6F29E7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74095BDA"/>
    <w:multiLevelType w:val="hybridMultilevel"/>
    <w:tmpl w:val="2B4C6F10"/>
    <w:lvl w:ilvl="0" w:tplc="1B0AB4F6">
      <w:start w:val="6"/>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5130B8"/>
    <w:multiLevelType w:val="hybridMultilevel"/>
    <w:tmpl w:val="7FC4FF54"/>
    <w:lvl w:ilvl="0" w:tplc="0409000F">
      <w:start w:val="1"/>
      <w:numFmt w:val="decimal"/>
      <w:lvlText w:val="%1."/>
      <w:lvlJc w:val="left"/>
      <w:pPr>
        <w:ind w:left="1157" w:hanging="400"/>
      </w:pPr>
    </w:lvl>
    <w:lvl w:ilvl="1" w:tplc="04090019" w:tentative="1">
      <w:start w:val="1"/>
      <w:numFmt w:val="upperLetter"/>
      <w:lvlText w:val="%2."/>
      <w:lvlJc w:val="left"/>
      <w:pPr>
        <w:ind w:left="1557" w:hanging="400"/>
      </w:pPr>
    </w:lvl>
    <w:lvl w:ilvl="2" w:tplc="0409001B" w:tentative="1">
      <w:start w:val="1"/>
      <w:numFmt w:val="lowerRoman"/>
      <w:lvlText w:val="%3."/>
      <w:lvlJc w:val="right"/>
      <w:pPr>
        <w:ind w:left="1957" w:hanging="400"/>
      </w:pPr>
    </w:lvl>
    <w:lvl w:ilvl="3" w:tplc="0409000F" w:tentative="1">
      <w:start w:val="1"/>
      <w:numFmt w:val="decimal"/>
      <w:lvlText w:val="%4."/>
      <w:lvlJc w:val="left"/>
      <w:pPr>
        <w:ind w:left="2357" w:hanging="400"/>
      </w:pPr>
    </w:lvl>
    <w:lvl w:ilvl="4" w:tplc="04090019" w:tentative="1">
      <w:start w:val="1"/>
      <w:numFmt w:val="upperLetter"/>
      <w:lvlText w:val="%5."/>
      <w:lvlJc w:val="left"/>
      <w:pPr>
        <w:ind w:left="2757" w:hanging="400"/>
      </w:pPr>
    </w:lvl>
    <w:lvl w:ilvl="5" w:tplc="0409001B" w:tentative="1">
      <w:start w:val="1"/>
      <w:numFmt w:val="lowerRoman"/>
      <w:lvlText w:val="%6."/>
      <w:lvlJc w:val="right"/>
      <w:pPr>
        <w:ind w:left="3157" w:hanging="400"/>
      </w:pPr>
    </w:lvl>
    <w:lvl w:ilvl="6" w:tplc="0409000F" w:tentative="1">
      <w:start w:val="1"/>
      <w:numFmt w:val="decimal"/>
      <w:lvlText w:val="%7."/>
      <w:lvlJc w:val="left"/>
      <w:pPr>
        <w:ind w:left="3557" w:hanging="400"/>
      </w:pPr>
    </w:lvl>
    <w:lvl w:ilvl="7" w:tplc="04090019" w:tentative="1">
      <w:start w:val="1"/>
      <w:numFmt w:val="upperLetter"/>
      <w:lvlText w:val="%8."/>
      <w:lvlJc w:val="left"/>
      <w:pPr>
        <w:ind w:left="3957" w:hanging="400"/>
      </w:pPr>
    </w:lvl>
    <w:lvl w:ilvl="8" w:tplc="0409001B" w:tentative="1">
      <w:start w:val="1"/>
      <w:numFmt w:val="lowerRoman"/>
      <w:lvlText w:val="%9."/>
      <w:lvlJc w:val="right"/>
      <w:pPr>
        <w:ind w:left="4357" w:hanging="400"/>
      </w:pPr>
    </w:lvl>
  </w:abstractNum>
  <w:abstractNum w:abstractNumId="29"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
  </w:num>
  <w:num w:numId="4">
    <w:abstractNumId w:val="25"/>
  </w:num>
  <w:num w:numId="5">
    <w:abstractNumId w:val="14"/>
  </w:num>
  <w:num w:numId="6">
    <w:abstractNumId w:val="1"/>
  </w:num>
  <w:num w:numId="7">
    <w:abstractNumId w:val="22"/>
  </w:num>
  <w:num w:numId="8">
    <w:abstractNumId w:val="26"/>
  </w:num>
  <w:num w:numId="9">
    <w:abstractNumId w:val="19"/>
  </w:num>
  <w:num w:numId="10">
    <w:abstractNumId w:val="16"/>
  </w:num>
  <w:num w:numId="11">
    <w:abstractNumId w:val="15"/>
  </w:num>
  <w:num w:numId="12">
    <w:abstractNumId w:val="27"/>
  </w:num>
  <w:num w:numId="13">
    <w:abstractNumId w:val="9"/>
  </w:num>
  <w:num w:numId="14">
    <w:abstractNumId w:val="0"/>
  </w:num>
  <w:num w:numId="15">
    <w:abstractNumId w:val="3"/>
  </w:num>
  <w:num w:numId="16">
    <w:abstractNumId w:val="8"/>
  </w:num>
  <w:num w:numId="17">
    <w:abstractNumId w:val="24"/>
  </w:num>
  <w:num w:numId="18">
    <w:abstractNumId w:val="29"/>
  </w:num>
  <w:num w:numId="19">
    <w:abstractNumId w:val="4"/>
  </w:num>
  <w:num w:numId="20">
    <w:abstractNumId w:val="20"/>
  </w:num>
  <w:num w:numId="21">
    <w:abstractNumId w:val="6"/>
  </w:num>
  <w:num w:numId="22">
    <w:abstractNumId w:val="12"/>
  </w:num>
  <w:num w:numId="23">
    <w:abstractNumId w:val="11"/>
  </w:num>
  <w:num w:numId="24">
    <w:abstractNumId w:val="21"/>
  </w:num>
  <w:num w:numId="25">
    <w:abstractNumId w:val="13"/>
  </w:num>
  <w:num w:numId="26">
    <w:abstractNumId w:val="28"/>
  </w:num>
  <w:num w:numId="27">
    <w:abstractNumId w:val="18"/>
  </w:num>
  <w:num w:numId="28">
    <w:abstractNumId w:val="17"/>
  </w:num>
  <w:num w:numId="29">
    <w:abstractNumId w:val="2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71"/>
    <w:rsid w:val="00003D77"/>
    <w:rsid w:val="0000616E"/>
    <w:rsid w:val="00010358"/>
    <w:rsid w:val="000159D6"/>
    <w:rsid w:val="000161EB"/>
    <w:rsid w:val="0002485E"/>
    <w:rsid w:val="00032263"/>
    <w:rsid w:val="00047F7E"/>
    <w:rsid w:val="00050ABA"/>
    <w:rsid w:val="00052E75"/>
    <w:rsid w:val="00057193"/>
    <w:rsid w:val="0006018C"/>
    <w:rsid w:val="00061A31"/>
    <w:rsid w:val="00065BBB"/>
    <w:rsid w:val="000667D3"/>
    <w:rsid w:val="00071804"/>
    <w:rsid w:val="00081EB5"/>
    <w:rsid w:val="00084F18"/>
    <w:rsid w:val="00085F67"/>
    <w:rsid w:val="000B5606"/>
    <w:rsid w:val="000C717C"/>
    <w:rsid w:val="000D2D84"/>
    <w:rsid w:val="000E1C92"/>
    <w:rsid w:val="000E2AEE"/>
    <w:rsid w:val="000E38E8"/>
    <w:rsid w:val="000F178E"/>
    <w:rsid w:val="000F566E"/>
    <w:rsid w:val="00101274"/>
    <w:rsid w:val="00102C84"/>
    <w:rsid w:val="00121F8D"/>
    <w:rsid w:val="00162636"/>
    <w:rsid w:val="00170E54"/>
    <w:rsid w:val="00173DED"/>
    <w:rsid w:val="001822A7"/>
    <w:rsid w:val="0018783C"/>
    <w:rsid w:val="001905D4"/>
    <w:rsid w:val="001B1CE4"/>
    <w:rsid w:val="001B2807"/>
    <w:rsid w:val="001C4FAC"/>
    <w:rsid w:val="001E0F4E"/>
    <w:rsid w:val="001E6DBF"/>
    <w:rsid w:val="001F4E3F"/>
    <w:rsid w:val="001F7DF5"/>
    <w:rsid w:val="00201380"/>
    <w:rsid w:val="0020295B"/>
    <w:rsid w:val="0021535F"/>
    <w:rsid w:val="00227874"/>
    <w:rsid w:val="002369C7"/>
    <w:rsid w:val="0023788D"/>
    <w:rsid w:val="002409F2"/>
    <w:rsid w:val="00240F1F"/>
    <w:rsid w:val="00246B56"/>
    <w:rsid w:val="00260470"/>
    <w:rsid w:val="002625FE"/>
    <w:rsid w:val="00271C2B"/>
    <w:rsid w:val="0028607C"/>
    <w:rsid w:val="00286D5D"/>
    <w:rsid w:val="002879E9"/>
    <w:rsid w:val="002912E0"/>
    <w:rsid w:val="0029632C"/>
    <w:rsid w:val="002A4DF0"/>
    <w:rsid w:val="002A7555"/>
    <w:rsid w:val="002B6AFD"/>
    <w:rsid w:val="002C398D"/>
    <w:rsid w:val="002F0F1E"/>
    <w:rsid w:val="002F2DB9"/>
    <w:rsid w:val="003123B0"/>
    <w:rsid w:val="00322631"/>
    <w:rsid w:val="00325254"/>
    <w:rsid w:val="00337960"/>
    <w:rsid w:val="00343ED7"/>
    <w:rsid w:val="00350D94"/>
    <w:rsid w:val="00363180"/>
    <w:rsid w:val="003742C7"/>
    <w:rsid w:val="003A182B"/>
    <w:rsid w:val="003B4616"/>
    <w:rsid w:val="003D5FAA"/>
    <w:rsid w:val="003D6B5E"/>
    <w:rsid w:val="003E5A23"/>
    <w:rsid w:val="0040399B"/>
    <w:rsid w:val="0043203A"/>
    <w:rsid w:val="004438D2"/>
    <w:rsid w:val="0046500A"/>
    <w:rsid w:val="0047115F"/>
    <w:rsid w:val="004815A0"/>
    <w:rsid w:val="0049432B"/>
    <w:rsid w:val="004962CD"/>
    <w:rsid w:val="004B1311"/>
    <w:rsid w:val="004B1355"/>
    <w:rsid w:val="004C5440"/>
    <w:rsid w:val="004D057E"/>
    <w:rsid w:val="004D0E4D"/>
    <w:rsid w:val="004E2E6E"/>
    <w:rsid w:val="004E5AB9"/>
    <w:rsid w:val="004F487A"/>
    <w:rsid w:val="004F635A"/>
    <w:rsid w:val="00500B74"/>
    <w:rsid w:val="00502846"/>
    <w:rsid w:val="005141F9"/>
    <w:rsid w:val="005301F3"/>
    <w:rsid w:val="00532D83"/>
    <w:rsid w:val="0053489F"/>
    <w:rsid w:val="005459C8"/>
    <w:rsid w:val="0056183B"/>
    <w:rsid w:val="00562F58"/>
    <w:rsid w:val="00564462"/>
    <w:rsid w:val="00565296"/>
    <w:rsid w:val="00566F99"/>
    <w:rsid w:val="00574534"/>
    <w:rsid w:val="005751DF"/>
    <w:rsid w:val="00580F47"/>
    <w:rsid w:val="005817D3"/>
    <w:rsid w:val="00586AFE"/>
    <w:rsid w:val="005907E4"/>
    <w:rsid w:val="00590CD5"/>
    <w:rsid w:val="00594B26"/>
    <w:rsid w:val="00596D54"/>
    <w:rsid w:val="00597AD0"/>
    <w:rsid w:val="00597EB0"/>
    <w:rsid w:val="005B2FC7"/>
    <w:rsid w:val="005B7603"/>
    <w:rsid w:val="005C76B5"/>
    <w:rsid w:val="005D018D"/>
    <w:rsid w:val="005D3919"/>
    <w:rsid w:val="005E4F50"/>
    <w:rsid w:val="00605739"/>
    <w:rsid w:val="00605CCD"/>
    <w:rsid w:val="00607523"/>
    <w:rsid w:val="0061131E"/>
    <w:rsid w:val="00614038"/>
    <w:rsid w:val="00624A79"/>
    <w:rsid w:val="006272BC"/>
    <w:rsid w:val="006573FC"/>
    <w:rsid w:val="00671903"/>
    <w:rsid w:val="00680BD9"/>
    <w:rsid w:val="00683913"/>
    <w:rsid w:val="00685AE8"/>
    <w:rsid w:val="00692EB3"/>
    <w:rsid w:val="00692F00"/>
    <w:rsid w:val="006965F1"/>
    <w:rsid w:val="006A3D4D"/>
    <w:rsid w:val="006A7DA3"/>
    <w:rsid w:val="006B03B1"/>
    <w:rsid w:val="006C43B1"/>
    <w:rsid w:val="006C6CF0"/>
    <w:rsid w:val="006D1390"/>
    <w:rsid w:val="006D4724"/>
    <w:rsid w:val="006F0F8C"/>
    <w:rsid w:val="006F78B7"/>
    <w:rsid w:val="00715376"/>
    <w:rsid w:val="007550FE"/>
    <w:rsid w:val="00760B75"/>
    <w:rsid w:val="00760E7C"/>
    <w:rsid w:val="007627E4"/>
    <w:rsid w:val="00767C5F"/>
    <w:rsid w:val="00773C3B"/>
    <w:rsid w:val="00781DBB"/>
    <w:rsid w:val="00782BD1"/>
    <w:rsid w:val="00792112"/>
    <w:rsid w:val="00797B00"/>
    <w:rsid w:val="007A539E"/>
    <w:rsid w:val="007A63D0"/>
    <w:rsid w:val="007B7A98"/>
    <w:rsid w:val="007C4307"/>
    <w:rsid w:val="007D6A9B"/>
    <w:rsid w:val="007E3B41"/>
    <w:rsid w:val="00811958"/>
    <w:rsid w:val="00815FF3"/>
    <w:rsid w:val="008211EB"/>
    <w:rsid w:val="00823AC4"/>
    <w:rsid w:val="00825BC9"/>
    <w:rsid w:val="00832D58"/>
    <w:rsid w:val="00836620"/>
    <w:rsid w:val="0085253D"/>
    <w:rsid w:val="00863D6F"/>
    <w:rsid w:val="00886ADF"/>
    <w:rsid w:val="0089102B"/>
    <w:rsid w:val="0089149A"/>
    <w:rsid w:val="00893BFC"/>
    <w:rsid w:val="008A42ED"/>
    <w:rsid w:val="008B77B3"/>
    <w:rsid w:val="008C5E70"/>
    <w:rsid w:val="008C75C3"/>
    <w:rsid w:val="008D075B"/>
    <w:rsid w:val="008D4B5E"/>
    <w:rsid w:val="008D5DEA"/>
    <w:rsid w:val="008E629A"/>
    <w:rsid w:val="0090062B"/>
    <w:rsid w:val="009059F9"/>
    <w:rsid w:val="00917DCC"/>
    <w:rsid w:val="00923DA1"/>
    <w:rsid w:val="00970829"/>
    <w:rsid w:val="009755B8"/>
    <w:rsid w:val="00977E5A"/>
    <w:rsid w:val="00983171"/>
    <w:rsid w:val="00993CCA"/>
    <w:rsid w:val="00994173"/>
    <w:rsid w:val="009961C0"/>
    <w:rsid w:val="00996381"/>
    <w:rsid w:val="009A7AF1"/>
    <w:rsid w:val="009B438B"/>
    <w:rsid w:val="009C1656"/>
    <w:rsid w:val="009C78A0"/>
    <w:rsid w:val="009D4C21"/>
    <w:rsid w:val="009D6CE3"/>
    <w:rsid w:val="009D74B1"/>
    <w:rsid w:val="009E17D5"/>
    <w:rsid w:val="009E28B0"/>
    <w:rsid w:val="009E7E5D"/>
    <w:rsid w:val="009F18E5"/>
    <w:rsid w:val="009F1D76"/>
    <w:rsid w:val="009F51D0"/>
    <w:rsid w:val="00A0488D"/>
    <w:rsid w:val="00A05830"/>
    <w:rsid w:val="00A202A5"/>
    <w:rsid w:val="00A24A68"/>
    <w:rsid w:val="00A31CD5"/>
    <w:rsid w:val="00A32905"/>
    <w:rsid w:val="00A42649"/>
    <w:rsid w:val="00A44D42"/>
    <w:rsid w:val="00A604EF"/>
    <w:rsid w:val="00A81CED"/>
    <w:rsid w:val="00A8317C"/>
    <w:rsid w:val="00A84387"/>
    <w:rsid w:val="00A85A99"/>
    <w:rsid w:val="00A86D2D"/>
    <w:rsid w:val="00A900E6"/>
    <w:rsid w:val="00A9452E"/>
    <w:rsid w:val="00AA07C2"/>
    <w:rsid w:val="00AA202C"/>
    <w:rsid w:val="00AA2480"/>
    <w:rsid w:val="00AA3BCA"/>
    <w:rsid w:val="00AA7172"/>
    <w:rsid w:val="00AC22EC"/>
    <w:rsid w:val="00AC27DB"/>
    <w:rsid w:val="00AC40E7"/>
    <w:rsid w:val="00AD7C24"/>
    <w:rsid w:val="00AE5544"/>
    <w:rsid w:val="00AE7BD1"/>
    <w:rsid w:val="00AF4B2B"/>
    <w:rsid w:val="00B019C0"/>
    <w:rsid w:val="00B034F5"/>
    <w:rsid w:val="00B2188C"/>
    <w:rsid w:val="00B31A82"/>
    <w:rsid w:val="00B325DD"/>
    <w:rsid w:val="00B46CC2"/>
    <w:rsid w:val="00B46D29"/>
    <w:rsid w:val="00B51D0C"/>
    <w:rsid w:val="00B5254C"/>
    <w:rsid w:val="00B57486"/>
    <w:rsid w:val="00B72DA3"/>
    <w:rsid w:val="00B76C80"/>
    <w:rsid w:val="00B816F0"/>
    <w:rsid w:val="00B917A8"/>
    <w:rsid w:val="00BA449C"/>
    <w:rsid w:val="00BA4D21"/>
    <w:rsid w:val="00BA5909"/>
    <w:rsid w:val="00BB3F90"/>
    <w:rsid w:val="00BB4EFB"/>
    <w:rsid w:val="00BB6011"/>
    <w:rsid w:val="00BD4346"/>
    <w:rsid w:val="00BE4BDF"/>
    <w:rsid w:val="00BE57ED"/>
    <w:rsid w:val="00BE68E8"/>
    <w:rsid w:val="00BF32BF"/>
    <w:rsid w:val="00BF7566"/>
    <w:rsid w:val="00C0332E"/>
    <w:rsid w:val="00C043D8"/>
    <w:rsid w:val="00C05096"/>
    <w:rsid w:val="00C2003F"/>
    <w:rsid w:val="00C341C0"/>
    <w:rsid w:val="00C3527F"/>
    <w:rsid w:val="00C37C44"/>
    <w:rsid w:val="00C460A0"/>
    <w:rsid w:val="00C611AD"/>
    <w:rsid w:val="00C62373"/>
    <w:rsid w:val="00C64863"/>
    <w:rsid w:val="00C6490E"/>
    <w:rsid w:val="00C654AA"/>
    <w:rsid w:val="00C71285"/>
    <w:rsid w:val="00C72842"/>
    <w:rsid w:val="00C72F5F"/>
    <w:rsid w:val="00C7357C"/>
    <w:rsid w:val="00C81614"/>
    <w:rsid w:val="00C96F36"/>
    <w:rsid w:val="00C97C09"/>
    <w:rsid w:val="00CA509E"/>
    <w:rsid w:val="00CA55D1"/>
    <w:rsid w:val="00CB6E8D"/>
    <w:rsid w:val="00CC6D7F"/>
    <w:rsid w:val="00CC77DB"/>
    <w:rsid w:val="00CD4C81"/>
    <w:rsid w:val="00CE212E"/>
    <w:rsid w:val="00CE388E"/>
    <w:rsid w:val="00CE4C8C"/>
    <w:rsid w:val="00CE742A"/>
    <w:rsid w:val="00CF3988"/>
    <w:rsid w:val="00D03C1D"/>
    <w:rsid w:val="00D07B2D"/>
    <w:rsid w:val="00D14CCD"/>
    <w:rsid w:val="00D16921"/>
    <w:rsid w:val="00D21575"/>
    <w:rsid w:val="00D264E5"/>
    <w:rsid w:val="00D26DEB"/>
    <w:rsid w:val="00D313CA"/>
    <w:rsid w:val="00D53FA9"/>
    <w:rsid w:val="00D71247"/>
    <w:rsid w:val="00D72525"/>
    <w:rsid w:val="00D753EB"/>
    <w:rsid w:val="00D77D76"/>
    <w:rsid w:val="00D80E52"/>
    <w:rsid w:val="00D81370"/>
    <w:rsid w:val="00D825E5"/>
    <w:rsid w:val="00D93917"/>
    <w:rsid w:val="00DA268D"/>
    <w:rsid w:val="00DA3B2D"/>
    <w:rsid w:val="00DA3B70"/>
    <w:rsid w:val="00DB3814"/>
    <w:rsid w:val="00DC1D8F"/>
    <w:rsid w:val="00DC6B94"/>
    <w:rsid w:val="00DC70AC"/>
    <w:rsid w:val="00DD1F04"/>
    <w:rsid w:val="00DD47CB"/>
    <w:rsid w:val="00DD7736"/>
    <w:rsid w:val="00DE3B8A"/>
    <w:rsid w:val="00DE4670"/>
    <w:rsid w:val="00E012FB"/>
    <w:rsid w:val="00E03F57"/>
    <w:rsid w:val="00E10BB2"/>
    <w:rsid w:val="00E1730A"/>
    <w:rsid w:val="00E2454C"/>
    <w:rsid w:val="00E261B4"/>
    <w:rsid w:val="00E4464F"/>
    <w:rsid w:val="00E4669E"/>
    <w:rsid w:val="00E556A6"/>
    <w:rsid w:val="00E575A1"/>
    <w:rsid w:val="00E5796D"/>
    <w:rsid w:val="00E73E6B"/>
    <w:rsid w:val="00E8539D"/>
    <w:rsid w:val="00EA0F8E"/>
    <w:rsid w:val="00EA3699"/>
    <w:rsid w:val="00EB5657"/>
    <w:rsid w:val="00EE03D2"/>
    <w:rsid w:val="00EE5C59"/>
    <w:rsid w:val="00EF1476"/>
    <w:rsid w:val="00EF1DA3"/>
    <w:rsid w:val="00EF3B06"/>
    <w:rsid w:val="00EF5696"/>
    <w:rsid w:val="00F10C39"/>
    <w:rsid w:val="00F2060E"/>
    <w:rsid w:val="00F20D8E"/>
    <w:rsid w:val="00F24C9A"/>
    <w:rsid w:val="00F30E81"/>
    <w:rsid w:val="00F41905"/>
    <w:rsid w:val="00F50F94"/>
    <w:rsid w:val="00F53080"/>
    <w:rsid w:val="00F5708E"/>
    <w:rsid w:val="00F70663"/>
    <w:rsid w:val="00F71437"/>
    <w:rsid w:val="00F75B92"/>
    <w:rsid w:val="00F85BFE"/>
    <w:rsid w:val="00F9210C"/>
    <w:rsid w:val="00FB4956"/>
    <w:rsid w:val="00FC0977"/>
    <w:rsid w:val="00FC4216"/>
    <w:rsid w:val="00FD12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0A284"/>
  <w15:chartTrackingRefBased/>
  <w15:docId w15:val="{032D0090-8298-4761-824D-5C182333C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171"/>
    <w:pPr>
      <w:spacing w:after="0" w:line="240" w:lineRule="auto"/>
      <w:jc w:val="left"/>
    </w:pPr>
    <w:rPr>
      <w:rFonts w:ascii="Times New Roman" w:eastAsia="맑은 고딕" w:hAnsi="Times New Roman" w:cs="Times New Roman"/>
      <w:kern w:val="0"/>
      <w:sz w:val="22"/>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
    <w:link w:val="1Char"/>
    <w:uiPriority w:val="9"/>
    <w:qFormat/>
    <w:rsid w:val="00983171"/>
    <w:pPr>
      <w:keepNext/>
      <w:keepLines/>
      <w:numPr>
        <w:numId w:val="2"/>
      </w:numPr>
      <w:tabs>
        <w:tab w:val="num" w:pos="0"/>
        <w:tab w:val="left" w:pos="426"/>
      </w:tabs>
      <w:overflowPunct w:val="0"/>
      <w:autoSpaceDE w:val="0"/>
      <w:autoSpaceDN w:val="0"/>
      <w:adjustRightInd w:val="0"/>
      <w:spacing w:before="360" w:after="120" w:line="288" w:lineRule="auto"/>
      <w:ind w:left="799" w:hanging="799"/>
      <w:jc w:val="left"/>
      <w:textAlignment w:val="baseline"/>
      <w:outlineLvl w:val="0"/>
    </w:pPr>
    <w:rPr>
      <w:rFonts w:ascii="Arial" w:eastAsia="바탕" w:hAnsi="Arial" w:cs="Times New Roman"/>
      <w:kern w:val="0"/>
      <w:sz w:val="32"/>
      <w:szCs w:val="32"/>
      <w:lang w:val="en-GB"/>
    </w:rPr>
  </w:style>
  <w:style w:type="paragraph" w:styleId="2">
    <w:name w:val="heading 2"/>
    <w:aliases w:val="H2,h2,Head2A,2,UNDERRUBRIK 1-2,DO NOT USE_h2,h21,H2 Char,h2 Char,Header 2,Header2,22,heading2,2nd level,H21,H22,H23,H24,H25,R2,E2,†berschrift 2,õberschrift 2"/>
    <w:basedOn w:val="1"/>
    <w:next w:val="a"/>
    <w:link w:val="2Char"/>
    <w:qFormat/>
    <w:rsid w:val="00983171"/>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983171"/>
    <w:rPr>
      <w:rFonts w:ascii="Arial" w:eastAsia="바탕" w:hAnsi="Arial" w:cs="Times New Roman"/>
      <w:kern w:val="0"/>
      <w:sz w:val="32"/>
      <w:szCs w:val="32"/>
      <w:lang w:val="en-GB"/>
    </w:rPr>
  </w:style>
  <w:style w:type="character" w:customStyle="1" w:styleId="2Char">
    <w:name w:val="제목 2 Char"/>
    <w:aliases w:val="H2 Char1,h2 Char1,Head2A Char,2 Char,UNDERRUBRIK 1-2 Char,DO NOT USE_h2 Char,h21 Char,H2 Char Char,h2 Char Char,Header 2 Char,Header2 Char,22 Char,heading2 Char,2nd level Char,H21 Char,H22 Char,H23 Char,H24 Char,H25 Char,R2 Char,E2 Char"/>
    <w:basedOn w:val="a0"/>
    <w:link w:val="2"/>
    <w:rsid w:val="00983171"/>
    <w:rPr>
      <w:rFonts w:ascii="Arial" w:eastAsia="바탕" w:hAnsi="Arial" w:cs="Times New Roman"/>
      <w:kern w:val="0"/>
      <w:sz w:val="24"/>
      <w:szCs w:val="32"/>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317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983171"/>
    <w:rPr>
      <w:rFonts w:ascii="Arial" w:eastAsia="맑은 고딕" w:hAnsi="Arial" w:cs="Times New Roman"/>
      <w:b/>
      <w:noProof/>
      <w:kern w:val="0"/>
      <w:sz w:val="18"/>
      <w:szCs w:val="20"/>
      <w:lang w:val="en-GB" w:eastAsia="en-US"/>
    </w:rPr>
  </w:style>
  <w:style w:type="table" w:styleId="a4">
    <w:name w:val="Table Grid"/>
    <w:basedOn w:val="a1"/>
    <w:uiPriority w:val="39"/>
    <w:qFormat/>
    <w:rsid w:val="0098317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22">
    <w:name w:val="스타일 스타일 스타일 스타일 양쪽 첫 줄:  2 글자 + 첫 줄:  2 글자 + 첫 줄:  2 글자 + 첫 줄:  2..."/>
    <w:basedOn w:val="a"/>
    <w:link w:val="2222Char"/>
    <w:rsid w:val="00983171"/>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983171"/>
    <w:rPr>
      <w:rFonts w:ascii="Times New Roman" w:eastAsia="맑은 고딕" w:hAnsi="Times New Roman" w:cs="바탕"/>
      <w:kern w:val="0"/>
      <w:sz w:val="22"/>
      <w:szCs w:val="20"/>
      <w:lang w:val="en-GB" w:eastAsia="en-US"/>
    </w:rPr>
  </w:style>
  <w:style w:type="paragraph" w:customStyle="1" w:styleId="01Section1">
    <w:name w:val="01 Section1"/>
    <w:basedOn w:val="1"/>
    <w:link w:val="01Section1Char"/>
    <w:qFormat/>
    <w:rsid w:val="00983171"/>
    <w:pPr>
      <w:spacing w:before="240" w:after="60"/>
      <w:jc w:val="both"/>
    </w:pPr>
  </w:style>
  <w:style w:type="character" w:customStyle="1" w:styleId="01Section1Char">
    <w:name w:val="01 Section1 Char"/>
    <w:basedOn w:val="1Char"/>
    <w:link w:val="01Section1"/>
    <w:rsid w:val="00983171"/>
    <w:rPr>
      <w:rFonts w:ascii="Arial" w:eastAsia="바탕" w:hAnsi="Arial" w:cs="Times New Roman"/>
      <w:kern w:val="0"/>
      <w:sz w:val="32"/>
      <w:szCs w:val="32"/>
      <w:lang w:val="en-GB"/>
    </w:rPr>
  </w:style>
  <w:style w:type="paragraph" w:customStyle="1" w:styleId="0Maintext">
    <w:name w:val="0 Main text"/>
    <w:basedOn w:val="a"/>
    <w:link w:val="0MaintextChar"/>
    <w:qFormat/>
    <w:rsid w:val="00983171"/>
    <w:pPr>
      <w:spacing w:after="100" w:afterAutospacing="1" w:line="288" w:lineRule="auto"/>
      <w:ind w:firstLine="360"/>
      <w:jc w:val="both"/>
    </w:pPr>
    <w:rPr>
      <w:rFonts w:cs="바탕"/>
      <w:sz w:val="20"/>
    </w:rPr>
  </w:style>
  <w:style w:type="character" w:customStyle="1" w:styleId="0MaintextChar">
    <w:name w:val="0 Main text Char"/>
    <w:basedOn w:val="a0"/>
    <w:link w:val="0Maintext"/>
    <w:rsid w:val="00983171"/>
    <w:rPr>
      <w:rFonts w:ascii="Times New Roman" w:eastAsia="맑은 고딕" w:hAnsi="Times New Roman" w:cs="바탕"/>
      <w:kern w:val="0"/>
      <w:szCs w:val="20"/>
      <w:lang w:val="en-GB" w:eastAsia="en-US"/>
    </w:rPr>
  </w:style>
  <w:style w:type="paragraph" w:styleId="a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Char0"/>
    <w:uiPriority w:val="34"/>
    <w:qFormat/>
    <w:rsid w:val="00823AC4"/>
    <w:pPr>
      <w:ind w:leftChars="400" w:left="800"/>
    </w:pPr>
  </w:style>
  <w:style w:type="paragraph" w:styleId="a6">
    <w:name w:val="footer"/>
    <w:basedOn w:val="a"/>
    <w:link w:val="Char1"/>
    <w:uiPriority w:val="99"/>
    <w:unhideWhenUsed/>
    <w:rsid w:val="00CF3988"/>
    <w:pPr>
      <w:tabs>
        <w:tab w:val="center" w:pos="4513"/>
        <w:tab w:val="right" w:pos="9026"/>
      </w:tabs>
      <w:snapToGrid w:val="0"/>
    </w:pPr>
  </w:style>
  <w:style w:type="character" w:customStyle="1" w:styleId="Char1">
    <w:name w:val="바닥글 Char"/>
    <w:basedOn w:val="a0"/>
    <w:link w:val="a6"/>
    <w:uiPriority w:val="99"/>
    <w:rsid w:val="00CF3988"/>
    <w:rPr>
      <w:rFonts w:ascii="Times New Roman" w:eastAsia="맑은 고딕" w:hAnsi="Times New Roman" w:cs="Times New Roman"/>
      <w:kern w:val="0"/>
      <w:sz w:val="22"/>
      <w:szCs w:val="20"/>
      <w:lang w:val="en-GB" w:eastAsia="en-US"/>
    </w:rPr>
  </w:style>
  <w:style w:type="character" w:styleId="a7">
    <w:name w:val="Placeholder Text"/>
    <w:basedOn w:val="a0"/>
    <w:uiPriority w:val="99"/>
    <w:semiHidden/>
    <w:rsid w:val="002625FE"/>
    <w:rPr>
      <w:color w:val="808080"/>
    </w:rPr>
  </w:style>
  <w:style w:type="character" w:customStyle="1" w:styleId="Char0">
    <w:name w:val="목록 단락 Char"/>
    <w:aliases w:val="- Bullets Char,?? ?? Char,????? Char,???? Char,Lista1 Char,列出段落 Char,中等深浅网格 1 - 着色 21 Char,¥¡¡¡¡ì¬º¥¹¥È¶ÎÂä Char,ÁÐ³ö¶ÎÂä Char,¥ê¥¹¥È¶ÎÂä Char,列表段落1 Char,—ño’i—Ž Char,1st level - Bullet List Paragraph Char,Lettre d'introduction Char,列 Char"/>
    <w:link w:val="a5"/>
    <w:uiPriority w:val="34"/>
    <w:qFormat/>
    <w:locked/>
    <w:rsid w:val="00E261B4"/>
    <w:rPr>
      <w:rFonts w:ascii="Times New Roman" w:eastAsia="맑은 고딕" w:hAnsi="Times New Roman" w:cs="Times New Roman"/>
      <w:kern w:val="0"/>
      <w:sz w:val="22"/>
      <w:szCs w:val="20"/>
      <w:lang w:val="en-GB" w:eastAsia="en-US"/>
    </w:rPr>
  </w:style>
  <w:style w:type="character" w:styleId="a8">
    <w:name w:val="annotation reference"/>
    <w:basedOn w:val="a0"/>
    <w:uiPriority w:val="99"/>
    <w:semiHidden/>
    <w:unhideWhenUsed/>
    <w:rsid w:val="00B019C0"/>
    <w:rPr>
      <w:sz w:val="18"/>
      <w:szCs w:val="18"/>
    </w:rPr>
  </w:style>
  <w:style w:type="paragraph" w:styleId="a9">
    <w:name w:val="annotation text"/>
    <w:basedOn w:val="a"/>
    <w:link w:val="Char2"/>
    <w:uiPriority w:val="99"/>
    <w:semiHidden/>
    <w:unhideWhenUsed/>
    <w:rsid w:val="00B019C0"/>
  </w:style>
  <w:style w:type="character" w:customStyle="1" w:styleId="Char2">
    <w:name w:val="메모 텍스트 Char"/>
    <w:basedOn w:val="a0"/>
    <w:link w:val="a9"/>
    <w:uiPriority w:val="99"/>
    <w:semiHidden/>
    <w:rsid w:val="00B019C0"/>
    <w:rPr>
      <w:rFonts w:ascii="Times New Roman" w:eastAsia="맑은 고딕" w:hAnsi="Times New Roman" w:cs="Times New Roman"/>
      <w:kern w:val="0"/>
      <w:sz w:val="22"/>
      <w:szCs w:val="20"/>
      <w:lang w:val="en-GB" w:eastAsia="en-US"/>
    </w:rPr>
  </w:style>
  <w:style w:type="paragraph" w:styleId="aa">
    <w:name w:val="annotation subject"/>
    <w:basedOn w:val="a9"/>
    <w:next w:val="a9"/>
    <w:link w:val="Char3"/>
    <w:uiPriority w:val="99"/>
    <w:semiHidden/>
    <w:unhideWhenUsed/>
    <w:rsid w:val="00B019C0"/>
    <w:rPr>
      <w:b/>
      <w:bCs/>
    </w:rPr>
  </w:style>
  <w:style w:type="character" w:customStyle="1" w:styleId="Char3">
    <w:name w:val="메모 주제 Char"/>
    <w:basedOn w:val="Char2"/>
    <w:link w:val="aa"/>
    <w:uiPriority w:val="99"/>
    <w:semiHidden/>
    <w:rsid w:val="00B019C0"/>
    <w:rPr>
      <w:rFonts w:ascii="Times New Roman" w:eastAsia="맑은 고딕" w:hAnsi="Times New Roman" w:cs="Times New Roman"/>
      <w:b/>
      <w:bCs/>
      <w:kern w:val="0"/>
      <w:sz w:val="22"/>
      <w:szCs w:val="20"/>
      <w:lang w:val="en-GB" w:eastAsia="en-US"/>
    </w:rPr>
  </w:style>
  <w:style w:type="paragraph" w:styleId="ab">
    <w:name w:val="Balloon Text"/>
    <w:basedOn w:val="a"/>
    <w:link w:val="Char4"/>
    <w:uiPriority w:val="99"/>
    <w:semiHidden/>
    <w:unhideWhenUsed/>
    <w:rsid w:val="00B019C0"/>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B019C0"/>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341664">
      <w:bodyDiv w:val="1"/>
      <w:marLeft w:val="0"/>
      <w:marRight w:val="0"/>
      <w:marTop w:val="0"/>
      <w:marBottom w:val="0"/>
      <w:divBdr>
        <w:top w:val="none" w:sz="0" w:space="0" w:color="auto"/>
        <w:left w:val="none" w:sz="0" w:space="0" w:color="auto"/>
        <w:bottom w:val="none" w:sz="0" w:space="0" w:color="auto"/>
        <w:right w:val="none" w:sz="0" w:space="0" w:color="auto"/>
      </w:divBdr>
      <w:divsChild>
        <w:div w:id="1778670744">
          <w:marLeft w:val="1685"/>
          <w:marRight w:val="0"/>
          <w:marTop w:val="100"/>
          <w:marBottom w:val="0"/>
          <w:divBdr>
            <w:top w:val="none" w:sz="0" w:space="0" w:color="auto"/>
            <w:left w:val="none" w:sz="0" w:space="0" w:color="auto"/>
            <w:bottom w:val="none" w:sz="0" w:space="0" w:color="auto"/>
            <w:right w:val="none" w:sz="0" w:space="0" w:color="auto"/>
          </w:divBdr>
        </w:div>
      </w:divsChild>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sChild>
        <w:div w:id="392847289">
          <w:marLeft w:val="1685"/>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617</Words>
  <Characters>3519</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2023-08-11T01:50:00Z</dcterms:created>
  <dcterms:modified xsi:type="dcterms:W3CDTF">2023-08-11T01:50:00Z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